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66" w:rsidRDefault="00205466" w:rsidP="0020546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Basic </w:t>
      </w:r>
      <w:bookmarkStart w:id="0" w:name="_GoBack"/>
      <w:bookmarkEnd w:id="0"/>
      <w:r>
        <w:rPr>
          <w:rFonts w:ascii="Arial" w:hAnsi="Arial"/>
          <w:sz w:val="18"/>
        </w:rPr>
        <w:t>Court Fee Schedule</w:t>
      </w:r>
    </w:p>
    <w:p w:rsidR="00205466" w:rsidRDefault="00205466" w:rsidP="00205466">
      <w:pPr>
        <w:rPr>
          <w:rFonts w:ascii="Arial" w:hAnsi="Arial"/>
          <w:sz w:val="18"/>
        </w:rPr>
      </w:pPr>
    </w:p>
    <w:p w:rsidR="00205466" w:rsidRPr="00207B8D" w:rsidRDefault="00205466" w:rsidP="00205466">
      <w:pPr>
        <w:rPr>
          <w:rFonts w:ascii="Arial" w:hAnsi="Arial"/>
          <w:sz w:val="18"/>
        </w:rPr>
      </w:pPr>
      <w:r w:rsidRPr="00207B8D">
        <w:rPr>
          <w:rFonts w:ascii="Arial" w:hAnsi="Arial"/>
          <w:sz w:val="18"/>
        </w:rPr>
        <w:t>If it should be necessary - due to your non-contractual insistence - for this matter to be raised in any future court, you agree to be liable to pay for my time away from home at £100/hour, plus travel, food and accommodation expenses.</w:t>
      </w:r>
    </w:p>
    <w:p w:rsidR="00EE56C7" w:rsidRDefault="00EE56C7"/>
    <w:sectPr w:rsidR="00EE56C7" w:rsidSect="0093722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466"/>
    <w:rsid w:val="00205466"/>
    <w:rsid w:val="00937225"/>
    <w:rsid w:val="00EE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0E44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466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466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Macintosh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1</cp:revision>
  <dcterms:created xsi:type="dcterms:W3CDTF">2014-07-04T09:58:00Z</dcterms:created>
  <dcterms:modified xsi:type="dcterms:W3CDTF">2014-07-04T09:59:00Z</dcterms:modified>
</cp:coreProperties>
</file>