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493A2" w14:textId="4C0D7214" w:rsidR="00FE093A" w:rsidRDefault="0062377A" w:rsidP="001C0E44">
      <w:pPr>
        <w:jc w:val="both"/>
        <w:rPr>
          <w:b/>
          <w:bCs/>
          <w:lang w:val="en-US"/>
        </w:rPr>
      </w:pPr>
      <w:r w:rsidRPr="0062377A">
        <w:rPr>
          <w:b/>
          <w:bCs/>
          <w:lang w:val="en-US"/>
        </w:rPr>
        <w:t>Covid Vaccine</w:t>
      </w:r>
      <w:r w:rsidR="00FE093A">
        <w:rPr>
          <w:b/>
          <w:bCs/>
          <w:lang w:val="en-US"/>
        </w:rPr>
        <w:t xml:space="preserve">s – Are </w:t>
      </w:r>
      <w:r w:rsidR="00830FE1">
        <w:rPr>
          <w:b/>
          <w:bCs/>
          <w:lang w:val="en-US"/>
        </w:rPr>
        <w:t>T</w:t>
      </w:r>
      <w:r w:rsidR="00FE093A">
        <w:rPr>
          <w:b/>
          <w:bCs/>
          <w:lang w:val="en-US"/>
        </w:rPr>
        <w:t>hey Safe &amp; Effective?</w:t>
      </w:r>
    </w:p>
    <w:p w14:paraId="79559EF4" w14:textId="77777777" w:rsidR="00BF4388" w:rsidRDefault="00BF4388" w:rsidP="00787FF7">
      <w:pPr>
        <w:jc w:val="both"/>
        <w:rPr>
          <w:lang w:val="en-US"/>
        </w:rPr>
      </w:pPr>
    </w:p>
    <w:p w14:paraId="056086A1" w14:textId="54477E6A" w:rsidR="0093321B" w:rsidRDefault="006D4892" w:rsidP="00787FF7">
      <w:pPr>
        <w:jc w:val="both"/>
        <w:rPr>
          <w:lang w:val="en-US"/>
        </w:rPr>
      </w:pPr>
      <w:r>
        <w:rPr>
          <w:lang w:val="en-US"/>
        </w:rPr>
        <w:t>T</w:t>
      </w:r>
      <w:r w:rsidR="0062377A">
        <w:rPr>
          <w:lang w:val="en-US"/>
        </w:rPr>
        <w:t xml:space="preserve">he </w:t>
      </w:r>
      <w:r w:rsidR="00FE3F1E">
        <w:rPr>
          <w:lang w:val="en-US"/>
        </w:rPr>
        <w:t>g</w:t>
      </w:r>
      <w:r w:rsidR="0062377A">
        <w:rPr>
          <w:lang w:val="en-US"/>
        </w:rPr>
        <w:t xml:space="preserve">overnment </w:t>
      </w:r>
      <w:r>
        <w:rPr>
          <w:lang w:val="en-US"/>
        </w:rPr>
        <w:t>maintain</w:t>
      </w:r>
      <w:r w:rsidR="00FE3F1E">
        <w:rPr>
          <w:lang w:val="en-US"/>
        </w:rPr>
        <w:t>s</w:t>
      </w:r>
      <w:r>
        <w:rPr>
          <w:lang w:val="en-US"/>
        </w:rPr>
        <w:t xml:space="preserve"> that</w:t>
      </w:r>
      <w:r w:rsidR="0062377A">
        <w:rPr>
          <w:lang w:val="en-US"/>
        </w:rPr>
        <w:t xml:space="preserve"> </w:t>
      </w:r>
      <w:r w:rsidR="00F1535F">
        <w:rPr>
          <w:lang w:val="en-US"/>
        </w:rPr>
        <w:t>C</w:t>
      </w:r>
      <w:r w:rsidR="0062377A">
        <w:rPr>
          <w:lang w:val="en-US"/>
        </w:rPr>
        <w:t xml:space="preserve">ovid vaccines are safe and effective. </w:t>
      </w:r>
      <w:r w:rsidR="00EA5C90">
        <w:rPr>
          <w:lang w:val="en-US"/>
        </w:rPr>
        <w:t xml:space="preserve">Most </w:t>
      </w:r>
      <w:r w:rsidR="00FE3F1E">
        <w:rPr>
          <w:lang w:val="en-US"/>
        </w:rPr>
        <w:t>media</w:t>
      </w:r>
      <w:r w:rsidR="00EA5C90">
        <w:rPr>
          <w:lang w:val="en-US"/>
        </w:rPr>
        <w:t xml:space="preserve"> outlets</w:t>
      </w:r>
      <w:r w:rsidR="002F595B">
        <w:rPr>
          <w:lang w:val="en-US"/>
        </w:rPr>
        <w:t>, too, focus almost solely</w:t>
      </w:r>
      <w:r w:rsidR="000532CC">
        <w:rPr>
          <w:lang w:val="en-US"/>
        </w:rPr>
        <w:t xml:space="preserve"> on the benefits of vaccination</w:t>
      </w:r>
      <w:r w:rsidR="002F595B">
        <w:rPr>
          <w:lang w:val="en-US"/>
        </w:rPr>
        <w:t xml:space="preserve">, </w:t>
      </w:r>
      <w:r w:rsidR="000532CC">
        <w:rPr>
          <w:lang w:val="en-US"/>
        </w:rPr>
        <w:t xml:space="preserve">and the dangers of </w:t>
      </w:r>
      <w:r w:rsidR="00EA5C90">
        <w:rPr>
          <w:lang w:val="en-US"/>
        </w:rPr>
        <w:t>remaining</w:t>
      </w:r>
      <w:r w:rsidR="002032DF">
        <w:rPr>
          <w:lang w:val="en-US"/>
        </w:rPr>
        <w:t xml:space="preserve"> </w:t>
      </w:r>
      <w:r w:rsidR="000532CC">
        <w:rPr>
          <w:lang w:val="en-US"/>
        </w:rPr>
        <w:t>unvaccinated</w:t>
      </w:r>
      <w:r w:rsidR="002F595B">
        <w:rPr>
          <w:lang w:val="en-US"/>
        </w:rPr>
        <w:t xml:space="preserve">. </w:t>
      </w:r>
      <w:r w:rsidR="002032DF">
        <w:rPr>
          <w:lang w:val="en-US"/>
        </w:rPr>
        <w:t xml:space="preserve"> However, there is growing evidence emerging that the vaccines may not be as safe and effective as</w:t>
      </w:r>
      <w:r w:rsidR="00EA5C90">
        <w:rPr>
          <w:lang w:val="en-US"/>
        </w:rPr>
        <w:t xml:space="preserve"> they suggest.</w:t>
      </w:r>
      <w:r w:rsidR="009F64E0">
        <w:rPr>
          <w:lang w:val="en-US"/>
        </w:rPr>
        <w:t xml:space="preserve"> T</w:t>
      </w:r>
      <w:r w:rsidR="00670FF4">
        <w:rPr>
          <w:lang w:val="en-US"/>
        </w:rPr>
        <w:t xml:space="preserve">o explore the subject thoroughly, we need to turn to the </w:t>
      </w:r>
      <w:r w:rsidR="008F2314">
        <w:t>government’s own statistics</w:t>
      </w:r>
      <w:r w:rsidR="00670FF4">
        <w:t>. Here, we</w:t>
      </w:r>
      <w:r w:rsidR="0093321B">
        <w:rPr>
          <w:lang w:val="en-US"/>
        </w:rPr>
        <w:t xml:space="preserve"> follow statistics provided by the Office for National Statistics “</w:t>
      </w:r>
      <w:r w:rsidR="0093321B" w:rsidRPr="0093321B">
        <w:rPr>
          <w:b/>
          <w:bCs/>
          <w:lang w:val="en-US"/>
        </w:rPr>
        <w:t>ONS</w:t>
      </w:r>
      <w:r w:rsidR="0093321B">
        <w:rPr>
          <w:lang w:val="en-US"/>
        </w:rPr>
        <w:t xml:space="preserve">”, or the figures published by the NHS and </w:t>
      </w:r>
      <w:r w:rsidR="002032DF">
        <w:rPr>
          <w:lang w:val="en-US"/>
        </w:rPr>
        <w:t>t</w:t>
      </w:r>
      <w:r w:rsidR="0093321B">
        <w:rPr>
          <w:lang w:val="en-US"/>
        </w:rPr>
        <w:t>he Health Security Agency “</w:t>
      </w:r>
      <w:r w:rsidR="0093321B" w:rsidRPr="0093321B">
        <w:rPr>
          <w:b/>
          <w:bCs/>
          <w:lang w:val="en-US"/>
        </w:rPr>
        <w:t>HSA</w:t>
      </w:r>
      <w:r w:rsidR="0093321B">
        <w:rPr>
          <w:lang w:val="en-US"/>
        </w:rPr>
        <w:t>” (</w:t>
      </w:r>
      <w:r w:rsidR="004A391A">
        <w:rPr>
          <w:lang w:val="en-US"/>
        </w:rPr>
        <w:t xml:space="preserve">formerly </w:t>
      </w:r>
      <w:r w:rsidR="0093321B">
        <w:rPr>
          <w:lang w:val="en-US"/>
        </w:rPr>
        <w:t>Public Health England “</w:t>
      </w:r>
      <w:r w:rsidR="0093321B" w:rsidRPr="0093321B">
        <w:rPr>
          <w:b/>
          <w:bCs/>
          <w:lang w:val="en-US"/>
        </w:rPr>
        <w:t>PHE</w:t>
      </w:r>
      <w:r w:rsidR="0093321B">
        <w:rPr>
          <w:lang w:val="en-US"/>
        </w:rPr>
        <w:t>”)</w:t>
      </w:r>
      <w:r w:rsidR="002032DF">
        <w:rPr>
          <w:lang w:val="en-US"/>
        </w:rPr>
        <w:t>.</w:t>
      </w:r>
    </w:p>
    <w:p w14:paraId="7DDAA2A2" w14:textId="20C05B80" w:rsidR="00796788" w:rsidRPr="001C0E44" w:rsidRDefault="00670FF4" w:rsidP="00787FF7">
      <w:pPr>
        <w:jc w:val="both"/>
        <w:rPr>
          <w:lang w:val="en-US"/>
        </w:rPr>
      </w:pPr>
      <w:r w:rsidRPr="001C0E44">
        <w:rPr>
          <w:lang w:val="en-US"/>
        </w:rPr>
        <w:t xml:space="preserve">When Covid first hit in March 2020, or thereabouts, we decided to follow these governmental sources of data, rather than relying solely on media outlets. We tracked the numbers of Covid cases, </w:t>
      </w:r>
      <w:r w:rsidR="0027603D" w:rsidRPr="001C0E44">
        <w:rPr>
          <w:lang w:val="en-US"/>
        </w:rPr>
        <w:t xml:space="preserve">along with </w:t>
      </w:r>
      <w:r w:rsidRPr="001C0E44">
        <w:rPr>
          <w:lang w:val="en-US"/>
        </w:rPr>
        <w:t xml:space="preserve">the numbers of </w:t>
      </w:r>
      <w:r w:rsidR="002F595B" w:rsidRPr="001C0E44">
        <w:rPr>
          <w:lang w:val="en-US"/>
        </w:rPr>
        <w:t>hospitalizations</w:t>
      </w:r>
      <w:r w:rsidRPr="001C0E44">
        <w:rPr>
          <w:lang w:val="en-US"/>
        </w:rPr>
        <w:t xml:space="preserve"> from Covid, and</w:t>
      </w:r>
      <w:r w:rsidR="0027603D" w:rsidRPr="001C0E44">
        <w:rPr>
          <w:lang w:val="en-US"/>
        </w:rPr>
        <w:t xml:space="preserve"> –</w:t>
      </w:r>
      <w:r w:rsidRPr="001C0E44">
        <w:rPr>
          <w:lang w:val="en-US"/>
        </w:rPr>
        <w:t xml:space="preserve"> crucially</w:t>
      </w:r>
      <w:r w:rsidR="0027603D" w:rsidRPr="001C0E44">
        <w:rPr>
          <w:lang w:val="en-US"/>
        </w:rPr>
        <w:t xml:space="preserve"> –</w:t>
      </w:r>
      <w:r w:rsidRPr="001C0E44">
        <w:rPr>
          <w:lang w:val="en-US"/>
        </w:rPr>
        <w:t xml:space="preserve"> the numbers of deaths from Covid</w:t>
      </w:r>
      <w:r w:rsidR="0027603D" w:rsidRPr="001C0E44">
        <w:rPr>
          <w:lang w:val="en-US"/>
        </w:rPr>
        <w:t>. T</w:t>
      </w:r>
      <w:r w:rsidRPr="001C0E44">
        <w:rPr>
          <w:lang w:val="en-US"/>
        </w:rPr>
        <w:t xml:space="preserve">his </w:t>
      </w:r>
      <w:r w:rsidR="0027603D" w:rsidRPr="001C0E44">
        <w:rPr>
          <w:lang w:val="en-US"/>
        </w:rPr>
        <w:t>allowed</w:t>
      </w:r>
      <w:r w:rsidRPr="001C0E44">
        <w:rPr>
          <w:lang w:val="en-US"/>
        </w:rPr>
        <w:t xml:space="preserve"> us to see for ourselves the extent of the Covid problem. As we did so, w</w:t>
      </w:r>
      <w:r w:rsidR="008F2314" w:rsidRPr="001C0E44">
        <w:rPr>
          <w:lang w:val="en-US"/>
        </w:rPr>
        <w:t>e were</w:t>
      </w:r>
      <w:r w:rsidR="005A55ED" w:rsidRPr="001C0E44">
        <w:rPr>
          <w:lang w:val="en-US"/>
        </w:rPr>
        <w:t xml:space="preserve"> surprised to </w:t>
      </w:r>
      <w:r w:rsidR="00492FF1" w:rsidRPr="001C0E44">
        <w:rPr>
          <w:lang w:val="en-US"/>
        </w:rPr>
        <w:t xml:space="preserve">see </w:t>
      </w:r>
      <w:r w:rsidR="005947C1" w:rsidRPr="001C0E44">
        <w:rPr>
          <w:lang w:val="en-US"/>
        </w:rPr>
        <w:t>growing</w:t>
      </w:r>
      <w:r w:rsidR="00492FF1" w:rsidRPr="001C0E44">
        <w:rPr>
          <w:lang w:val="en-US"/>
        </w:rPr>
        <w:t xml:space="preserve"> inconsistencies between the stats and the headline news. For example:</w:t>
      </w:r>
    </w:p>
    <w:p w14:paraId="6F54C11C" w14:textId="5A7C9F44" w:rsidR="0086114D" w:rsidRPr="00796788" w:rsidRDefault="00492FF1" w:rsidP="00787FF7">
      <w:pPr>
        <w:pStyle w:val="ListParagraph"/>
        <w:numPr>
          <w:ilvl w:val="0"/>
          <w:numId w:val="2"/>
        </w:numPr>
        <w:jc w:val="both"/>
        <w:rPr>
          <w:b/>
          <w:bCs/>
          <w:lang w:val="en-US"/>
        </w:rPr>
      </w:pPr>
      <w:r>
        <w:rPr>
          <w:lang w:val="en-US"/>
        </w:rPr>
        <w:t>T</w:t>
      </w:r>
      <w:r w:rsidR="005A55ED" w:rsidRPr="00796788">
        <w:rPr>
          <w:lang w:val="en-US"/>
        </w:rPr>
        <w:t xml:space="preserve">he number of people who have died from </w:t>
      </w:r>
      <w:r w:rsidR="00BA1DD3">
        <w:rPr>
          <w:lang w:val="en-US"/>
        </w:rPr>
        <w:t>C</w:t>
      </w:r>
      <w:r w:rsidR="00BA1DD3" w:rsidRPr="00796788">
        <w:rPr>
          <w:lang w:val="en-US"/>
        </w:rPr>
        <w:t xml:space="preserve">ovid </w:t>
      </w:r>
      <w:r w:rsidR="005A55ED" w:rsidRPr="00796788">
        <w:rPr>
          <w:lang w:val="en-US"/>
        </w:rPr>
        <w:t xml:space="preserve">with no other co-morbidities in England &amp; Wales </w:t>
      </w:r>
      <w:r w:rsidR="004A391A" w:rsidRPr="00796788">
        <w:rPr>
          <w:lang w:val="en-US"/>
        </w:rPr>
        <w:t>from the start of the pandemic to the end of the 2</w:t>
      </w:r>
      <w:r w:rsidR="004A391A" w:rsidRPr="00796788">
        <w:rPr>
          <w:vertAlign w:val="superscript"/>
          <w:lang w:val="en-US"/>
        </w:rPr>
        <w:t>nd</w:t>
      </w:r>
      <w:r w:rsidR="004A391A" w:rsidRPr="00796788">
        <w:rPr>
          <w:lang w:val="en-US"/>
        </w:rPr>
        <w:t xml:space="preserve"> quarter of 2021 </w:t>
      </w:r>
      <w:r w:rsidR="002D381F">
        <w:rPr>
          <w:lang w:val="en-US"/>
        </w:rPr>
        <w:t xml:space="preserve">(this is the latest data at the time of writing) </w:t>
      </w:r>
      <w:r w:rsidR="004A391A" w:rsidRPr="00796788">
        <w:rPr>
          <w:lang w:val="en-US"/>
        </w:rPr>
        <w:t xml:space="preserve">was </w:t>
      </w:r>
      <w:r w:rsidR="004A391A" w:rsidRPr="006B3AE5">
        <w:rPr>
          <w:b/>
          <w:bCs/>
          <w:lang w:val="en-US"/>
        </w:rPr>
        <w:t>16,261</w:t>
      </w:r>
      <w:r w:rsidR="007B3C61">
        <w:rPr>
          <w:lang w:val="en-US"/>
        </w:rPr>
        <w:t>.</w:t>
      </w:r>
      <w:r w:rsidR="007B3C61">
        <w:rPr>
          <w:rStyle w:val="EndnoteReference"/>
          <w:lang w:val="en-US"/>
        </w:rPr>
        <w:endnoteReference w:id="1"/>
      </w:r>
      <w:r w:rsidR="007B3C61">
        <w:rPr>
          <w:b/>
          <w:bCs/>
          <w:lang w:val="en-US"/>
        </w:rPr>
        <w:t xml:space="preserve"> </w:t>
      </w:r>
      <w:r w:rsidR="00BA1DD3" w:rsidRPr="00090515">
        <w:rPr>
          <w:lang w:val="en-US"/>
        </w:rPr>
        <w:t>B</w:t>
      </w:r>
      <w:r w:rsidR="00785960">
        <w:rPr>
          <w:lang w:val="en-US"/>
        </w:rPr>
        <w:t>y comparison,</w:t>
      </w:r>
      <w:r w:rsidR="00BA1DD3">
        <w:rPr>
          <w:lang w:val="en-US"/>
        </w:rPr>
        <w:t xml:space="preserve"> we found that in 2018, deaths from flu &amp; pneumonia had been</w:t>
      </w:r>
      <w:r w:rsidR="00785960">
        <w:rPr>
          <w:lang w:val="en-US"/>
        </w:rPr>
        <w:t xml:space="preserve"> </w:t>
      </w:r>
      <w:r w:rsidR="00151DC0" w:rsidRPr="006B3AE5">
        <w:rPr>
          <w:b/>
          <w:bCs/>
          <w:lang w:val="en-US"/>
        </w:rPr>
        <w:t>29,451</w:t>
      </w:r>
      <w:r w:rsidR="00DB1C55">
        <w:rPr>
          <w:lang w:val="en-US"/>
        </w:rPr>
        <w:t>;</w:t>
      </w:r>
      <w:r w:rsidR="007B3C61">
        <w:rPr>
          <w:rStyle w:val="EndnoteReference"/>
          <w:lang w:val="en-US"/>
        </w:rPr>
        <w:endnoteReference w:id="2"/>
      </w:r>
      <w:r w:rsidR="00785960">
        <w:rPr>
          <w:lang w:val="en-US"/>
        </w:rPr>
        <w:t xml:space="preserve"> </w:t>
      </w:r>
      <w:r w:rsidR="00796788" w:rsidRPr="00796788">
        <w:rPr>
          <w:lang w:val="en-US"/>
        </w:rPr>
        <w:t>and</w:t>
      </w:r>
      <w:r w:rsidR="007B3C61">
        <w:rPr>
          <w:lang w:val="en-US"/>
        </w:rPr>
        <w:t xml:space="preserve"> </w:t>
      </w:r>
    </w:p>
    <w:p w14:paraId="000EB573" w14:textId="4E7A0E59" w:rsidR="00796788" w:rsidRPr="00796788" w:rsidRDefault="007B3C61" w:rsidP="00787FF7">
      <w:pPr>
        <w:pStyle w:val="ListParagraph"/>
        <w:numPr>
          <w:ilvl w:val="0"/>
          <w:numId w:val="2"/>
        </w:numPr>
        <w:jc w:val="both"/>
        <w:rPr>
          <w:lang w:val="en-US"/>
        </w:rPr>
      </w:pPr>
      <w:r>
        <w:rPr>
          <w:lang w:val="en-US"/>
        </w:rPr>
        <w:t>T</w:t>
      </w:r>
      <w:r w:rsidR="00796788" w:rsidRPr="00796788">
        <w:rPr>
          <w:lang w:val="en-US"/>
        </w:rPr>
        <w:t xml:space="preserve">he average age of a </w:t>
      </w:r>
      <w:r w:rsidR="00BA1DD3">
        <w:rPr>
          <w:lang w:val="en-US"/>
        </w:rPr>
        <w:t>C</w:t>
      </w:r>
      <w:r w:rsidR="00796788" w:rsidRPr="00796788">
        <w:rPr>
          <w:lang w:val="en-US"/>
        </w:rPr>
        <w:t xml:space="preserve">ovid death in the UK is </w:t>
      </w:r>
      <w:r w:rsidR="00796788" w:rsidRPr="006B3AE5">
        <w:rPr>
          <w:b/>
          <w:bCs/>
          <w:lang w:val="en-US"/>
        </w:rPr>
        <w:t>83</w:t>
      </w:r>
      <w:r>
        <w:rPr>
          <w:lang w:val="en-US"/>
        </w:rPr>
        <w:t>,</w:t>
      </w:r>
      <w:r>
        <w:rPr>
          <w:rStyle w:val="EndnoteReference"/>
          <w:lang w:val="en-US"/>
        </w:rPr>
        <w:endnoteReference w:id="3"/>
      </w:r>
      <w:r w:rsidR="00282A2A">
        <w:rPr>
          <w:lang w:val="en-US"/>
        </w:rPr>
        <w:t xml:space="preserve"> </w:t>
      </w:r>
      <w:r w:rsidR="00BA1DD3" w:rsidRPr="00090515">
        <w:rPr>
          <w:lang w:val="en-US"/>
        </w:rPr>
        <w:t>whereas</w:t>
      </w:r>
      <w:r w:rsidR="00BA1DD3">
        <w:rPr>
          <w:lang w:val="en-US"/>
        </w:rPr>
        <w:t xml:space="preserve"> t</w:t>
      </w:r>
      <w:r w:rsidR="00796788" w:rsidRPr="00796788">
        <w:rPr>
          <w:lang w:val="en-US"/>
        </w:rPr>
        <w:t xml:space="preserve">he average age of death in the UK </w:t>
      </w:r>
      <w:r w:rsidR="00151DC0">
        <w:rPr>
          <w:lang w:val="en-US"/>
        </w:rPr>
        <w:t xml:space="preserve">(all cause mortality) </w:t>
      </w:r>
      <w:r w:rsidR="00796788" w:rsidRPr="00796788">
        <w:rPr>
          <w:lang w:val="en-US"/>
        </w:rPr>
        <w:t xml:space="preserve">is </w:t>
      </w:r>
      <w:r w:rsidR="00796788" w:rsidRPr="006B3AE5">
        <w:rPr>
          <w:b/>
          <w:bCs/>
          <w:lang w:val="en-US"/>
        </w:rPr>
        <w:t>82</w:t>
      </w:r>
      <w:r w:rsidR="006B3AE5" w:rsidRPr="006B3AE5">
        <w:rPr>
          <w:b/>
          <w:bCs/>
          <w:lang w:val="en-US"/>
        </w:rPr>
        <w:t xml:space="preserve"> </w:t>
      </w:r>
      <w:r w:rsidR="006B3AE5">
        <w:rPr>
          <w:b/>
          <w:bCs/>
          <w:lang w:val="en-US"/>
        </w:rPr>
        <w:t>and</w:t>
      </w:r>
      <w:r w:rsidR="006B3AE5" w:rsidRPr="006B3AE5">
        <w:rPr>
          <w:b/>
          <w:bCs/>
          <w:lang w:val="en-US"/>
        </w:rPr>
        <w:t xml:space="preserve"> 85</w:t>
      </w:r>
      <w:r w:rsidR="00785960" w:rsidRPr="006B3AE5">
        <w:rPr>
          <w:b/>
          <w:bCs/>
          <w:lang w:val="en-US"/>
        </w:rPr>
        <w:t xml:space="preserve"> </w:t>
      </w:r>
      <w:r w:rsidR="00785960">
        <w:rPr>
          <w:lang w:val="en-US"/>
        </w:rPr>
        <w:t>for males and females</w:t>
      </w:r>
      <w:r w:rsidR="006B3AE5">
        <w:rPr>
          <w:lang w:val="en-US"/>
        </w:rPr>
        <w:t>, respectively</w:t>
      </w:r>
      <w:r>
        <w:rPr>
          <w:lang w:val="en-US"/>
        </w:rPr>
        <w:t>.</w:t>
      </w:r>
      <w:r>
        <w:rPr>
          <w:rStyle w:val="EndnoteReference"/>
          <w:lang w:val="en-US"/>
        </w:rPr>
        <w:endnoteReference w:id="4"/>
      </w:r>
    </w:p>
    <w:p w14:paraId="68D90A5C" w14:textId="04A569C2" w:rsidR="00E57ED9" w:rsidRPr="001C0E44" w:rsidRDefault="003C0BE0" w:rsidP="00787FF7">
      <w:pPr>
        <w:jc w:val="both"/>
        <w:rPr>
          <w:color w:val="000000" w:themeColor="text1"/>
          <w:lang w:val="en-US"/>
        </w:rPr>
      </w:pPr>
      <w:r w:rsidRPr="001C0E44">
        <w:rPr>
          <w:color w:val="000000" w:themeColor="text1"/>
          <w:lang w:val="en-US"/>
        </w:rPr>
        <w:t>Although</w:t>
      </w:r>
      <w:r w:rsidR="00155E33" w:rsidRPr="001C0E44">
        <w:rPr>
          <w:color w:val="000000" w:themeColor="text1"/>
          <w:lang w:val="en-US"/>
        </w:rPr>
        <w:t xml:space="preserve"> this gave a</w:t>
      </w:r>
      <w:r w:rsidRPr="001C0E44">
        <w:rPr>
          <w:color w:val="000000" w:themeColor="text1"/>
          <w:lang w:val="en-US"/>
        </w:rPr>
        <w:t xml:space="preserve"> far</w:t>
      </w:r>
      <w:r w:rsidR="00155E33" w:rsidRPr="001C0E44">
        <w:rPr>
          <w:color w:val="000000" w:themeColor="text1"/>
          <w:lang w:val="en-US"/>
        </w:rPr>
        <w:t xml:space="preserve"> less worrying picture than the media presented, </w:t>
      </w:r>
      <w:r w:rsidRPr="001C0E44">
        <w:rPr>
          <w:color w:val="000000" w:themeColor="text1"/>
          <w:lang w:val="en-US"/>
        </w:rPr>
        <w:t xml:space="preserve">the </w:t>
      </w:r>
      <w:r w:rsidR="0056204F" w:rsidRPr="001C0E44">
        <w:rPr>
          <w:color w:val="000000" w:themeColor="text1"/>
          <w:lang w:val="en-US"/>
        </w:rPr>
        <w:t>elderly and immune compromised are still greatly</w:t>
      </w:r>
      <w:r w:rsidRPr="001C0E44">
        <w:rPr>
          <w:color w:val="000000" w:themeColor="text1"/>
          <w:lang w:val="en-US"/>
        </w:rPr>
        <w:t xml:space="preserve"> susceptible to Covid. </w:t>
      </w:r>
      <w:r w:rsidR="003C615D" w:rsidRPr="001C0E44">
        <w:rPr>
          <w:color w:val="000000" w:themeColor="text1"/>
          <w:lang w:val="en-US"/>
        </w:rPr>
        <w:t>T</w:t>
      </w:r>
      <w:r w:rsidRPr="001C0E44">
        <w:rPr>
          <w:color w:val="000000" w:themeColor="text1"/>
          <w:lang w:val="en-US"/>
        </w:rPr>
        <w:t xml:space="preserve">he </w:t>
      </w:r>
      <w:r w:rsidR="009F64E0" w:rsidRPr="001C0E44">
        <w:rPr>
          <w:color w:val="000000" w:themeColor="text1"/>
          <w:lang w:val="en-US"/>
        </w:rPr>
        <w:t xml:space="preserve">real </w:t>
      </w:r>
      <w:r w:rsidRPr="001C0E44">
        <w:rPr>
          <w:color w:val="000000" w:themeColor="text1"/>
          <w:lang w:val="en-US"/>
        </w:rPr>
        <w:t xml:space="preserve">vulnerability of elderly and sick people to the virus seemed to justify the introduction of a vaccine that had not passed its full trial stages, and </w:t>
      </w:r>
      <w:r w:rsidR="00787FF7" w:rsidRPr="001C0E44">
        <w:rPr>
          <w:color w:val="000000" w:themeColor="text1"/>
          <w:lang w:val="en-US"/>
        </w:rPr>
        <w:t>which i</w:t>
      </w:r>
      <w:r w:rsidR="0056204F" w:rsidRPr="001C0E44">
        <w:rPr>
          <w:color w:val="000000" w:themeColor="text1"/>
          <w:lang w:val="en-US"/>
        </w:rPr>
        <w:t>s</w:t>
      </w:r>
      <w:r w:rsidRPr="001C0E44">
        <w:rPr>
          <w:color w:val="000000" w:themeColor="text1"/>
          <w:lang w:val="en-US"/>
        </w:rPr>
        <w:t xml:space="preserve"> still deemed experimental. </w:t>
      </w:r>
      <w:r w:rsidR="0056204F" w:rsidRPr="001C0E44">
        <w:rPr>
          <w:color w:val="000000" w:themeColor="text1"/>
          <w:lang w:val="en-US"/>
        </w:rPr>
        <w:t>However, w</w:t>
      </w:r>
      <w:r w:rsidR="009B51F3" w:rsidRPr="001C0E44">
        <w:rPr>
          <w:color w:val="000000" w:themeColor="text1"/>
          <w:lang w:val="en-US"/>
        </w:rPr>
        <w:t xml:space="preserve">e were </w:t>
      </w:r>
      <w:r w:rsidR="00787FF7" w:rsidRPr="001C0E44">
        <w:rPr>
          <w:color w:val="000000" w:themeColor="text1"/>
          <w:lang w:val="en-US"/>
        </w:rPr>
        <w:t xml:space="preserve">far </w:t>
      </w:r>
      <w:r w:rsidR="009B51F3" w:rsidRPr="001C0E44">
        <w:rPr>
          <w:color w:val="000000" w:themeColor="text1"/>
          <w:lang w:val="en-US"/>
        </w:rPr>
        <w:t xml:space="preserve">more cautious </w:t>
      </w:r>
      <w:r w:rsidR="00E57ED9" w:rsidRPr="001C0E44">
        <w:rPr>
          <w:color w:val="000000" w:themeColor="text1"/>
          <w:lang w:val="en-US"/>
        </w:rPr>
        <w:t>w</w:t>
      </w:r>
      <w:r w:rsidRPr="001C0E44">
        <w:rPr>
          <w:color w:val="000000" w:themeColor="text1"/>
          <w:lang w:val="en-US"/>
        </w:rPr>
        <w:t xml:space="preserve">hen the vaccine roll out was offered to people who were less vulnerable – for whom the risk of serious </w:t>
      </w:r>
      <w:r w:rsidR="0056204F" w:rsidRPr="001C0E44">
        <w:rPr>
          <w:color w:val="000000" w:themeColor="text1"/>
          <w:lang w:val="en-US"/>
        </w:rPr>
        <w:t>illness and</w:t>
      </w:r>
      <w:r w:rsidRPr="001C0E44">
        <w:rPr>
          <w:color w:val="000000" w:themeColor="text1"/>
          <w:lang w:val="en-US"/>
        </w:rPr>
        <w:t xml:space="preserve"> death was mi</w:t>
      </w:r>
      <w:r w:rsidR="0056204F" w:rsidRPr="001C0E44">
        <w:rPr>
          <w:color w:val="000000" w:themeColor="text1"/>
          <w:lang w:val="en-US"/>
        </w:rPr>
        <w:t>n</w:t>
      </w:r>
      <w:r w:rsidRPr="001C0E44">
        <w:rPr>
          <w:color w:val="000000" w:themeColor="text1"/>
          <w:lang w:val="en-US"/>
        </w:rPr>
        <w:t>imal (see Covid Risk)</w:t>
      </w:r>
      <w:r w:rsidR="009B51F3" w:rsidRPr="001C0E44">
        <w:rPr>
          <w:color w:val="000000" w:themeColor="text1"/>
          <w:lang w:val="en-US"/>
        </w:rPr>
        <w:t xml:space="preserve">. </w:t>
      </w:r>
      <w:r w:rsidR="00787FF7" w:rsidRPr="001C0E44">
        <w:rPr>
          <w:color w:val="000000" w:themeColor="text1"/>
          <w:lang w:val="en-US"/>
        </w:rPr>
        <w:t>W</w:t>
      </w:r>
      <w:r w:rsidR="003C615D" w:rsidRPr="001C0E44">
        <w:rPr>
          <w:color w:val="000000" w:themeColor="text1"/>
          <w:lang w:val="en-US"/>
        </w:rPr>
        <w:t>e</w:t>
      </w:r>
      <w:r w:rsidR="00E57ED9" w:rsidRPr="001C0E44">
        <w:rPr>
          <w:color w:val="000000" w:themeColor="text1"/>
          <w:lang w:val="en-US"/>
        </w:rPr>
        <w:t xml:space="preserve"> were surprised </w:t>
      </w:r>
      <w:r w:rsidR="009B51F3" w:rsidRPr="001C0E44">
        <w:rPr>
          <w:color w:val="000000" w:themeColor="text1"/>
          <w:lang w:val="en-US"/>
        </w:rPr>
        <w:t>to se</w:t>
      </w:r>
      <w:r w:rsidR="003C615D" w:rsidRPr="001C0E44">
        <w:rPr>
          <w:color w:val="000000" w:themeColor="text1"/>
          <w:lang w:val="en-US"/>
        </w:rPr>
        <w:t>e very</w:t>
      </w:r>
      <w:r w:rsidR="009B51F3" w:rsidRPr="001C0E44">
        <w:rPr>
          <w:color w:val="000000" w:themeColor="text1"/>
          <w:lang w:val="en-US"/>
        </w:rPr>
        <w:t xml:space="preserve"> little discussion</w:t>
      </w:r>
      <w:r w:rsidR="00E57ED9" w:rsidRPr="001C0E44">
        <w:rPr>
          <w:color w:val="000000" w:themeColor="text1"/>
          <w:lang w:val="en-US"/>
        </w:rPr>
        <w:t xml:space="preserve"> o</w:t>
      </w:r>
      <w:r w:rsidR="009B51F3" w:rsidRPr="001C0E44">
        <w:rPr>
          <w:color w:val="000000" w:themeColor="text1"/>
          <w:lang w:val="en-US"/>
        </w:rPr>
        <w:t>f</w:t>
      </w:r>
      <w:r w:rsidR="00E57ED9" w:rsidRPr="001C0E44">
        <w:rPr>
          <w:color w:val="000000" w:themeColor="text1"/>
          <w:lang w:val="en-US"/>
        </w:rPr>
        <w:t xml:space="preserve"> the experimental nature of the vaccine</w:t>
      </w:r>
      <w:r w:rsidR="009B51F3" w:rsidRPr="001C0E44">
        <w:rPr>
          <w:color w:val="000000" w:themeColor="text1"/>
          <w:lang w:val="en-US"/>
        </w:rPr>
        <w:t>, and what that might mean for the nation</w:t>
      </w:r>
      <w:r w:rsidR="00E57ED9" w:rsidRPr="001C0E44">
        <w:rPr>
          <w:color w:val="000000" w:themeColor="text1"/>
          <w:lang w:val="en-US"/>
        </w:rPr>
        <w:t>.</w:t>
      </w:r>
      <w:r w:rsidR="009B51F3" w:rsidRPr="001C0E44">
        <w:rPr>
          <w:color w:val="000000" w:themeColor="text1"/>
          <w:lang w:val="en-US"/>
        </w:rPr>
        <w:t xml:space="preserve"> </w:t>
      </w:r>
      <w:r w:rsidR="002F082A" w:rsidRPr="001C0E44">
        <w:rPr>
          <w:color w:val="000000" w:themeColor="text1"/>
          <w:lang w:val="en-US"/>
        </w:rPr>
        <w:t xml:space="preserve">It is little understood that the current Covid vaccines </w:t>
      </w:r>
      <w:r w:rsidR="007444B9">
        <w:rPr>
          <w:color w:val="000000" w:themeColor="text1"/>
          <w:lang w:val="en-US"/>
        </w:rPr>
        <w:t>are</w:t>
      </w:r>
      <w:r w:rsidR="00787FF7" w:rsidRPr="001C0E44">
        <w:rPr>
          <w:color w:val="000000" w:themeColor="text1"/>
          <w:lang w:val="en-US"/>
        </w:rPr>
        <w:t xml:space="preserve"> in</w:t>
      </w:r>
      <w:r w:rsidR="002F082A" w:rsidRPr="001C0E44">
        <w:rPr>
          <w:color w:val="000000" w:themeColor="text1"/>
          <w:lang w:val="en-US"/>
        </w:rPr>
        <w:t xml:space="preserve"> phase 4 trials until 2023.  It normally takes a minimum of between </w:t>
      </w:r>
      <w:r w:rsidR="00E57ED9" w:rsidRPr="001C0E44">
        <w:rPr>
          <w:color w:val="000000" w:themeColor="text1"/>
          <w:lang w:val="en-US"/>
        </w:rPr>
        <w:t>5</w:t>
      </w:r>
      <w:r w:rsidR="002F082A" w:rsidRPr="001C0E44">
        <w:rPr>
          <w:color w:val="000000" w:themeColor="text1"/>
          <w:lang w:val="en-US"/>
        </w:rPr>
        <w:t xml:space="preserve"> </w:t>
      </w:r>
      <w:r w:rsidR="00787FF7" w:rsidRPr="001C0E44">
        <w:rPr>
          <w:color w:val="000000" w:themeColor="text1"/>
          <w:lang w:val="en-US"/>
        </w:rPr>
        <w:t>to</w:t>
      </w:r>
      <w:r w:rsidR="002F082A" w:rsidRPr="001C0E44">
        <w:rPr>
          <w:color w:val="000000" w:themeColor="text1"/>
          <w:lang w:val="en-US"/>
        </w:rPr>
        <w:t xml:space="preserve"> </w:t>
      </w:r>
      <w:r w:rsidR="00E57ED9" w:rsidRPr="001C0E44">
        <w:rPr>
          <w:color w:val="000000" w:themeColor="text1"/>
          <w:lang w:val="en-US"/>
        </w:rPr>
        <w:t xml:space="preserve">10 years to </w:t>
      </w:r>
      <w:r w:rsidR="002F082A" w:rsidRPr="001C0E44">
        <w:rPr>
          <w:color w:val="000000" w:themeColor="text1"/>
          <w:lang w:val="en-US"/>
        </w:rPr>
        <w:t>develop a vaccine and to under</w:t>
      </w:r>
      <w:r w:rsidR="00787FF7" w:rsidRPr="001C0E44">
        <w:rPr>
          <w:color w:val="000000" w:themeColor="text1"/>
          <w:lang w:val="en-US"/>
        </w:rPr>
        <w:t>t</w:t>
      </w:r>
      <w:r w:rsidR="002F082A" w:rsidRPr="001C0E44">
        <w:rPr>
          <w:color w:val="000000" w:themeColor="text1"/>
          <w:lang w:val="en-US"/>
        </w:rPr>
        <w:t xml:space="preserve">ake </w:t>
      </w:r>
      <w:r w:rsidR="00E57ED9" w:rsidRPr="001C0E44">
        <w:rPr>
          <w:color w:val="000000" w:themeColor="text1"/>
          <w:lang w:val="en-US"/>
        </w:rPr>
        <w:t>studies on different age groups</w:t>
      </w:r>
      <w:r w:rsidR="009F64E0" w:rsidRPr="001C0E44">
        <w:rPr>
          <w:color w:val="000000" w:themeColor="text1"/>
          <w:lang w:val="en-US"/>
        </w:rPr>
        <w:t>,</w:t>
      </w:r>
      <w:r w:rsidR="00E57ED9" w:rsidRPr="001C0E44">
        <w:rPr>
          <w:color w:val="000000" w:themeColor="text1"/>
          <w:lang w:val="en-US"/>
        </w:rPr>
        <w:t xml:space="preserve"> </w:t>
      </w:r>
      <w:r w:rsidR="00787FF7" w:rsidRPr="001C0E44">
        <w:rPr>
          <w:color w:val="000000" w:themeColor="text1"/>
          <w:lang w:val="en-US"/>
        </w:rPr>
        <w:t xml:space="preserve">and stages of </w:t>
      </w:r>
      <w:r w:rsidR="00E57ED9" w:rsidRPr="001C0E44">
        <w:rPr>
          <w:color w:val="000000" w:themeColor="text1"/>
          <w:lang w:val="en-US"/>
        </w:rPr>
        <w:t>pregnancy</w:t>
      </w:r>
      <w:r w:rsidR="009F64E0" w:rsidRPr="001C0E44">
        <w:rPr>
          <w:color w:val="000000" w:themeColor="text1"/>
          <w:lang w:val="en-US"/>
        </w:rPr>
        <w:t>,</w:t>
      </w:r>
      <w:r w:rsidR="00787FF7" w:rsidRPr="001C0E44">
        <w:rPr>
          <w:color w:val="000000" w:themeColor="text1"/>
          <w:lang w:val="en-US"/>
        </w:rPr>
        <w:t xml:space="preserve"> and</w:t>
      </w:r>
      <w:r w:rsidR="00E57ED9" w:rsidRPr="001C0E44">
        <w:rPr>
          <w:color w:val="000000" w:themeColor="text1"/>
          <w:lang w:val="en-US"/>
        </w:rPr>
        <w:t xml:space="preserve"> </w:t>
      </w:r>
      <w:r w:rsidR="009F64E0" w:rsidRPr="001C0E44">
        <w:rPr>
          <w:color w:val="000000" w:themeColor="text1"/>
          <w:lang w:val="en-US"/>
        </w:rPr>
        <w:t xml:space="preserve">possible </w:t>
      </w:r>
      <w:r w:rsidR="00E57ED9" w:rsidRPr="001C0E44">
        <w:rPr>
          <w:color w:val="000000" w:themeColor="text1"/>
          <w:lang w:val="en-US"/>
        </w:rPr>
        <w:t>response</w:t>
      </w:r>
      <w:r w:rsidR="009F64E0" w:rsidRPr="001C0E44">
        <w:rPr>
          <w:color w:val="000000" w:themeColor="text1"/>
          <w:lang w:val="en-US"/>
        </w:rPr>
        <w:t>s</w:t>
      </w:r>
      <w:r w:rsidR="00E57ED9" w:rsidRPr="001C0E44">
        <w:rPr>
          <w:color w:val="000000" w:themeColor="text1"/>
          <w:lang w:val="en-US"/>
        </w:rPr>
        <w:t xml:space="preserve"> to different medications</w:t>
      </w:r>
      <w:r w:rsidR="009F64E0" w:rsidRPr="001C0E44">
        <w:rPr>
          <w:color w:val="000000" w:themeColor="text1"/>
          <w:lang w:val="en-US"/>
        </w:rPr>
        <w:t>,</w:t>
      </w:r>
      <w:r w:rsidR="00E57ED9" w:rsidRPr="001C0E44">
        <w:rPr>
          <w:color w:val="000000" w:themeColor="text1"/>
          <w:lang w:val="en-US"/>
        </w:rPr>
        <w:t xml:space="preserve"> etc.</w:t>
      </w:r>
      <w:r w:rsidR="009F64E0" w:rsidRPr="001C0E44">
        <w:rPr>
          <w:color w:val="000000" w:themeColor="text1"/>
          <w:lang w:val="en-US"/>
        </w:rPr>
        <w:t xml:space="preserve"> </w:t>
      </w:r>
      <w:r w:rsidR="00E57ED9" w:rsidRPr="001C0E44">
        <w:rPr>
          <w:color w:val="000000" w:themeColor="text1"/>
          <w:lang w:val="en-US"/>
        </w:rPr>
        <w:t xml:space="preserve">Without the full studies needed to ensure the safety and efficacy of the vaccine, we were not fully reassured by the government’s faith in them, nor in the strong media ‘hype’ that seemed to surround them. </w:t>
      </w:r>
    </w:p>
    <w:p w14:paraId="246CF081" w14:textId="77777777" w:rsidR="00C96672" w:rsidRDefault="00C96672" w:rsidP="00787FF7">
      <w:pPr>
        <w:jc w:val="both"/>
        <w:rPr>
          <w:b/>
          <w:bCs/>
          <w:lang w:val="en-US"/>
        </w:rPr>
      </w:pPr>
    </w:p>
    <w:p w14:paraId="238EBD34" w14:textId="78EF3749" w:rsidR="000B476F" w:rsidRPr="000B476F" w:rsidRDefault="000B476F" w:rsidP="00787FF7">
      <w:pPr>
        <w:jc w:val="both"/>
        <w:rPr>
          <w:b/>
          <w:bCs/>
          <w:lang w:val="en-US"/>
        </w:rPr>
      </w:pPr>
      <w:r w:rsidRPr="000B476F">
        <w:rPr>
          <w:b/>
          <w:bCs/>
          <w:lang w:val="en-US"/>
        </w:rPr>
        <w:t>Adverse Reaction Reporting Systems</w:t>
      </w:r>
    </w:p>
    <w:p w14:paraId="3E834574" w14:textId="74E6C229" w:rsidR="008230EF" w:rsidRDefault="00E57ED9" w:rsidP="00787FF7">
      <w:pPr>
        <w:jc w:val="both"/>
        <w:rPr>
          <w:lang w:val="en-US"/>
        </w:rPr>
      </w:pPr>
      <w:r>
        <w:rPr>
          <w:lang w:val="en-US"/>
        </w:rPr>
        <w:t>Seeking answers for our concerns, we turned to another government source for information. T</w:t>
      </w:r>
      <w:r w:rsidR="0074161D">
        <w:rPr>
          <w:lang w:val="en-US"/>
        </w:rPr>
        <w:t>he</w:t>
      </w:r>
      <w:r>
        <w:rPr>
          <w:lang w:val="en-US"/>
        </w:rPr>
        <w:t xml:space="preserve"> Medicines &amp; Health Regulatory Authority (</w:t>
      </w:r>
      <w:r w:rsidRPr="0086114D">
        <w:rPr>
          <w:b/>
          <w:bCs/>
          <w:lang w:val="en-US"/>
        </w:rPr>
        <w:t>MHRA</w:t>
      </w:r>
      <w:r>
        <w:rPr>
          <w:lang w:val="en-US"/>
        </w:rPr>
        <w:t xml:space="preserve">) </w:t>
      </w:r>
      <w:r w:rsidR="0074161D">
        <w:rPr>
          <w:lang w:val="en-US"/>
        </w:rPr>
        <w:t xml:space="preserve">runs a </w:t>
      </w:r>
      <w:r w:rsidR="002F595B">
        <w:rPr>
          <w:lang w:val="en-US"/>
        </w:rPr>
        <w:t>reporting system for adverse reactions to vaccines and medicine</w:t>
      </w:r>
      <w:r w:rsidR="0074161D">
        <w:rPr>
          <w:lang w:val="en-US"/>
        </w:rPr>
        <w:t>, k</w:t>
      </w:r>
      <w:r w:rsidR="002F595B">
        <w:rPr>
          <w:lang w:val="en-US"/>
        </w:rPr>
        <w:t xml:space="preserve">nown as the </w:t>
      </w:r>
      <w:r w:rsidR="002F595B" w:rsidRPr="005A55ED">
        <w:rPr>
          <w:b/>
          <w:bCs/>
          <w:lang w:val="en-US"/>
        </w:rPr>
        <w:t>Yellow Card Scheme</w:t>
      </w:r>
      <w:r w:rsidR="0074161D">
        <w:rPr>
          <w:b/>
          <w:bCs/>
          <w:lang w:val="en-US"/>
        </w:rPr>
        <w:t xml:space="preserve">. </w:t>
      </w:r>
      <w:r w:rsidR="0074161D" w:rsidRPr="0074161D">
        <w:rPr>
          <w:lang w:val="en-US"/>
        </w:rPr>
        <w:t>The system</w:t>
      </w:r>
      <w:r w:rsidR="0074161D">
        <w:rPr>
          <w:b/>
          <w:bCs/>
          <w:lang w:val="en-US"/>
        </w:rPr>
        <w:t xml:space="preserve"> </w:t>
      </w:r>
      <w:r w:rsidR="002F595B">
        <w:rPr>
          <w:lang w:val="en-US"/>
        </w:rPr>
        <w:t xml:space="preserve">was </w:t>
      </w:r>
      <w:r w:rsidR="0074161D" w:rsidRPr="00090515">
        <w:rPr>
          <w:lang w:val="en-US"/>
        </w:rPr>
        <w:t>introduced in 1964</w:t>
      </w:r>
      <w:r>
        <w:rPr>
          <w:lang w:val="en-US"/>
        </w:rPr>
        <w:t xml:space="preserve"> </w:t>
      </w:r>
      <w:r w:rsidR="00592337" w:rsidRPr="00090515">
        <w:rPr>
          <w:lang w:val="en-US"/>
        </w:rPr>
        <w:t>after the thalidomide tragedy</w:t>
      </w:r>
      <w:r w:rsidR="0074161D">
        <w:rPr>
          <w:lang w:val="en-US"/>
        </w:rPr>
        <w:t>.</w:t>
      </w:r>
      <w:r w:rsidR="0074161D" w:rsidRPr="001C0E44">
        <w:rPr>
          <w:rStyle w:val="EndnoteReference"/>
          <w:lang w:val="en-US"/>
        </w:rPr>
        <w:endnoteReference w:id="5"/>
      </w:r>
      <w:r w:rsidR="0074161D" w:rsidRPr="001C0E44">
        <w:rPr>
          <w:lang w:val="en-US"/>
        </w:rPr>
        <w:t xml:space="preserve"> </w:t>
      </w:r>
      <w:r w:rsidR="006B421A">
        <w:rPr>
          <w:lang w:val="en-US"/>
        </w:rPr>
        <w:t xml:space="preserve"> </w:t>
      </w:r>
      <w:r w:rsidR="00065BFF">
        <w:rPr>
          <w:lang w:val="en-US"/>
        </w:rPr>
        <w:t>Equivalent reporting systems exist across the world</w:t>
      </w:r>
      <w:r w:rsidR="0074161D">
        <w:rPr>
          <w:lang w:val="en-US"/>
        </w:rPr>
        <w:t xml:space="preserve"> (as </w:t>
      </w:r>
      <w:r w:rsidR="00065BFF">
        <w:rPr>
          <w:lang w:val="en-US"/>
        </w:rPr>
        <w:t>we see below</w:t>
      </w:r>
      <w:r w:rsidR="009F64E0">
        <w:rPr>
          <w:lang w:val="en-US"/>
        </w:rPr>
        <w:t xml:space="preserve">), </w:t>
      </w:r>
      <w:r w:rsidR="006B421A" w:rsidRPr="006B421A">
        <w:rPr>
          <w:lang w:val="en-US"/>
        </w:rPr>
        <w:t>allow</w:t>
      </w:r>
      <w:r w:rsidR="009F64E0">
        <w:rPr>
          <w:lang w:val="en-US"/>
        </w:rPr>
        <w:t>ing</w:t>
      </w:r>
      <w:r w:rsidR="006B421A" w:rsidRPr="006B421A">
        <w:rPr>
          <w:lang w:val="en-US"/>
        </w:rPr>
        <w:t xml:space="preserve"> medicines and vaccines to be monitored</w:t>
      </w:r>
      <w:r w:rsidR="00351D20">
        <w:rPr>
          <w:lang w:val="en-US"/>
        </w:rPr>
        <w:t xml:space="preserve"> for safety. </w:t>
      </w:r>
      <w:r w:rsidR="009F64E0">
        <w:rPr>
          <w:lang w:val="en-US"/>
        </w:rPr>
        <w:t xml:space="preserve">The schemes </w:t>
      </w:r>
      <w:r w:rsidR="00A02033" w:rsidRPr="006B421A">
        <w:rPr>
          <w:lang w:val="en-US"/>
        </w:rPr>
        <w:t xml:space="preserve">collect information </w:t>
      </w:r>
      <w:r w:rsidR="008230EF">
        <w:rPr>
          <w:lang w:val="en-US"/>
        </w:rPr>
        <w:t xml:space="preserve">from </w:t>
      </w:r>
      <w:r w:rsidR="0074161D" w:rsidRPr="00296178">
        <w:rPr>
          <w:lang w:val="en-US"/>
        </w:rPr>
        <w:t>healthcare professionals and</w:t>
      </w:r>
      <w:r w:rsidR="0074161D">
        <w:rPr>
          <w:lang w:val="en-US"/>
        </w:rPr>
        <w:t xml:space="preserve"> by</w:t>
      </w:r>
      <w:r w:rsidR="0074161D" w:rsidRPr="00296178">
        <w:rPr>
          <w:lang w:val="en-US"/>
        </w:rPr>
        <w:t xml:space="preserve"> members of the public</w:t>
      </w:r>
      <w:r w:rsidR="008230EF">
        <w:rPr>
          <w:lang w:val="en-US"/>
        </w:rPr>
        <w:t xml:space="preserve"> alike</w:t>
      </w:r>
      <w:r w:rsidR="0074161D" w:rsidRPr="00296178">
        <w:rPr>
          <w:lang w:val="en-US"/>
        </w:rPr>
        <w:t xml:space="preserve"> </w:t>
      </w:r>
      <w:r w:rsidR="0074161D">
        <w:rPr>
          <w:lang w:val="en-US"/>
        </w:rPr>
        <w:t>(</w:t>
      </w:r>
      <w:r w:rsidR="0074161D" w:rsidRPr="00296178">
        <w:rPr>
          <w:lang w:val="en-US"/>
        </w:rPr>
        <w:t>patients, users or carers</w:t>
      </w:r>
      <w:r w:rsidR="0074161D">
        <w:rPr>
          <w:lang w:val="en-US"/>
        </w:rPr>
        <w:t>)</w:t>
      </w:r>
      <w:r w:rsidR="008230EF">
        <w:rPr>
          <w:lang w:val="en-US"/>
        </w:rPr>
        <w:t xml:space="preserve"> – anyone who has noted or </w:t>
      </w:r>
      <w:r w:rsidR="0074161D">
        <w:rPr>
          <w:lang w:val="en-US"/>
        </w:rPr>
        <w:t>experienced</w:t>
      </w:r>
      <w:r w:rsidR="008230EF">
        <w:rPr>
          <w:lang w:val="en-US"/>
        </w:rPr>
        <w:t xml:space="preserve"> an </w:t>
      </w:r>
      <w:r w:rsidR="00A02033" w:rsidRPr="006B421A">
        <w:rPr>
          <w:lang w:val="en-US"/>
        </w:rPr>
        <w:t>adverse reaction to</w:t>
      </w:r>
      <w:r w:rsidR="008230EF">
        <w:rPr>
          <w:lang w:val="en-US"/>
        </w:rPr>
        <w:t xml:space="preserve"> a drug or</w:t>
      </w:r>
      <w:r w:rsidR="00A02033" w:rsidRPr="006B421A">
        <w:rPr>
          <w:lang w:val="en-US"/>
        </w:rPr>
        <w:t xml:space="preserve"> medicine</w:t>
      </w:r>
      <w:r w:rsidR="008230EF">
        <w:rPr>
          <w:lang w:val="en-US"/>
        </w:rPr>
        <w:t xml:space="preserve"> – and this allows</w:t>
      </w:r>
      <w:r w:rsidR="00A4349C">
        <w:rPr>
          <w:lang w:val="en-US"/>
        </w:rPr>
        <w:t xml:space="preserve"> the</w:t>
      </w:r>
      <w:r w:rsidR="00351D20">
        <w:rPr>
          <w:lang w:val="en-US"/>
        </w:rPr>
        <w:t xml:space="preserve"> regulatory bodies </w:t>
      </w:r>
      <w:r w:rsidR="00A4349C">
        <w:rPr>
          <w:lang w:val="en-US"/>
        </w:rPr>
        <w:t>to</w:t>
      </w:r>
      <w:r w:rsidR="008230EF">
        <w:rPr>
          <w:lang w:val="en-US"/>
        </w:rPr>
        <w:t xml:space="preserve"> monitor and investigate </w:t>
      </w:r>
      <w:r w:rsidR="00351D20">
        <w:rPr>
          <w:lang w:val="en-US"/>
        </w:rPr>
        <w:t>side effects,</w:t>
      </w:r>
      <w:r w:rsidR="00722F41" w:rsidRPr="00296178">
        <w:rPr>
          <w:lang w:val="en-US"/>
        </w:rPr>
        <w:t xml:space="preserve"> </w:t>
      </w:r>
      <w:r w:rsidR="00351D20">
        <w:rPr>
          <w:lang w:val="en-US"/>
        </w:rPr>
        <w:t xml:space="preserve">and </w:t>
      </w:r>
      <w:r w:rsidR="008230EF">
        <w:rPr>
          <w:lang w:val="en-US"/>
        </w:rPr>
        <w:t xml:space="preserve">to </w:t>
      </w:r>
      <w:r w:rsidR="00351D20">
        <w:rPr>
          <w:lang w:val="en-US"/>
        </w:rPr>
        <w:t>spot problems as they emerge.</w:t>
      </w:r>
      <w:r w:rsidR="00722F41" w:rsidRPr="00296178">
        <w:rPr>
          <w:lang w:val="en-US"/>
        </w:rPr>
        <w:t xml:space="preserve"> </w:t>
      </w:r>
      <w:r w:rsidR="00B14AA0">
        <w:rPr>
          <w:lang w:val="en-US"/>
        </w:rPr>
        <w:t>The MHRA website</w:t>
      </w:r>
      <w:r w:rsidR="00351D20">
        <w:rPr>
          <w:lang w:val="en-US"/>
        </w:rPr>
        <w:t>, for example,</w:t>
      </w:r>
      <w:r w:rsidR="00B14AA0">
        <w:rPr>
          <w:lang w:val="en-US"/>
        </w:rPr>
        <w:t xml:space="preserve"> explains that t</w:t>
      </w:r>
      <w:r w:rsidR="00B14AA0" w:rsidRPr="00296178">
        <w:rPr>
          <w:lang w:val="en-US"/>
        </w:rPr>
        <w:t xml:space="preserve">he purpose of the scheme is to </w:t>
      </w:r>
      <w:r w:rsidR="00351D20">
        <w:rPr>
          <w:lang w:val="en-US"/>
        </w:rPr>
        <w:t>signal</w:t>
      </w:r>
      <w:r w:rsidR="00B14AA0" w:rsidRPr="00296178">
        <w:rPr>
          <w:lang w:val="en-US"/>
        </w:rPr>
        <w:t xml:space="preserve"> an early warning </w:t>
      </w:r>
      <w:r w:rsidR="00661E32">
        <w:rPr>
          <w:lang w:val="en-US"/>
        </w:rPr>
        <w:t>if</w:t>
      </w:r>
      <w:r w:rsidR="00B14AA0" w:rsidRPr="00296178">
        <w:rPr>
          <w:lang w:val="en-US"/>
        </w:rPr>
        <w:t xml:space="preserve"> the safety of a medicine or a medical device require</w:t>
      </w:r>
      <w:r w:rsidR="008C0FAB">
        <w:rPr>
          <w:lang w:val="en-US"/>
        </w:rPr>
        <w:t>s</w:t>
      </w:r>
      <w:r w:rsidR="00B14AA0" w:rsidRPr="00296178">
        <w:rPr>
          <w:lang w:val="en-US"/>
        </w:rPr>
        <w:t xml:space="preserve"> further investigation.</w:t>
      </w:r>
      <w:r w:rsidR="0074161D">
        <w:t xml:space="preserve"> </w:t>
      </w:r>
      <w:r w:rsidR="00661E32">
        <w:rPr>
          <w:lang w:val="en-US"/>
        </w:rPr>
        <w:t>Here, t</w:t>
      </w:r>
      <w:r w:rsidR="00B14AA0" w:rsidRPr="00296178">
        <w:rPr>
          <w:lang w:val="en-US"/>
        </w:rPr>
        <w:t xml:space="preserve">he MHRA </w:t>
      </w:r>
      <w:r w:rsidR="00351D20">
        <w:rPr>
          <w:lang w:val="en-US"/>
        </w:rPr>
        <w:t xml:space="preserve">is explicit: they </w:t>
      </w:r>
      <w:r w:rsidR="00B14AA0" w:rsidRPr="00296178">
        <w:rPr>
          <w:lang w:val="en-US"/>
        </w:rPr>
        <w:t>will review issue</w:t>
      </w:r>
      <w:r w:rsidR="008C0FAB">
        <w:rPr>
          <w:lang w:val="en-US"/>
        </w:rPr>
        <w:t>s</w:t>
      </w:r>
      <w:r w:rsidR="00B14AA0" w:rsidRPr="00296178">
        <w:rPr>
          <w:lang w:val="en-US"/>
        </w:rPr>
        <w:t xml:space="preserve"> and</w:t>
      </w:r>
      <w:r w:rsidR="008C0FAB">
        <w:rPr>
          <w:lang w:val="en-US"/>
        </w:rPr>
        <w:t>,</w:t>
      </w:r>
      <w:r w:rsidR="00B14AA0" w:rsidRPr="00296178">
        <w:rPr>
          <w:lang w:val="en-US"/>
        </w:rPr>
        <w:t xml:space="preserve"> if necessary, take action to </w:t>
      </w:r>
      <w:r w:rsidR="00090515">
        <w:rPr>
          <w:lang w:val="en-US"/>
        </w:rPr>
        <w:t>m</w:t>
      </w:r>
      <w:r w:rsidR="006341BD">
        <w:rPr>
          <w:lang w:val="en-US"/>
        </w:rPr>
        <w:t>inimize</w:t>
      </w:r>
      <w:r w:rsidR="00B14AA0" w:rsidRPr="00296178">
        <w:rPr>
          <w:lang w:val="en-US"/>
        </w:rPr>
        <w:t xml:space="preserve"> risk and maximise benefit to the patients.</w:t>
      </w:r>
    </w:p>
    <w:p w14:paraId="32F6B175" w14:textId="444751D4" w:rsidR="00722F41" w:rsidRDefault="008C0FAB" w:rsidP="00787FF7">
      <w:pPr>
        <w:jc w:val="both"/>
        <w:rPr>
          <w:lang w:val="en-US"/>
        </w:rPr>
      </w:pPr>
      <w:r>
        <w:rPr>
          <w:lang w:val="en-US"/>
        </w:rPr>
        <w:lastRenderedPageBreak/>
        <w:t>Worthy as the schemes are, it i</w:t>
      </w:r>
      <w:r w:rsidR="00B14AA0">
        <w:rPr>
          <w:lang w:val="en-US"/>
        </w:rPr>
        <w:t>s worth noting</w:t>
      </w:r>
      <w:r>
        <w:rPr>
          <w:lang w:val="en-US"/>
        </w:rPr>
        <w:t xml:space="preserve"> that</w:t>
      </w:r>
      <w:r w:rsidR="006341BD">
        <w:rPr>
          <w:lang w:val="en-US"/>
        </w:rPr>
        <w:t xml:space="preserve"> </w:t>
      </w:r>
      <w:r w:rsidR="00661E32">
        <w:rPr>
          <w:lang w:val="en-US"/>
        </w:rPr>
        <w:t>they</w:t>
      </w:r>
      <w:r>
        <w:rPr>
          <w:lang w:val="en-US"/>
        </w:rPr>
        <w:t xml:space="preserve"> admit shortfalls. According to the</w:t>
      </w:r>
      <w:r w:rsidR="00722F41">
        <w:rPr>
          <w:lang w:val="en-US"/>
        </w:rPr>
        <w:t xml:space="preserve"> MHRA</w:t>
      </w:r>
      <w:r>
        <w:rPr>
          <w:lang w:val="en-US"/>
        </w:rPr>
        <w:t xml:space="preserve">, </w:t>
      </w:r>
      <w:r w:rsidR="00722F41">
        <w:rPr>
          <w:lang w:val="en-US"/>
        </w:rPr>
        <w:t>the Yellow Card Scheme data only accounts for approximately 10% of all serious adverse reactions</w:t>
      </w:r>
      <w:r>
        <w:rPr>
          <w:lang w:val="en-US"/>
        </w:rPr>
        <w:t>,</w:t>
      </w:r>
      <w:r w:rsidR="00722F41">
        <w:rPr>
          <w:lang w:val="en-US"/>
        </w:rPr>
        <w:t xml:space="preserve"> and around 1</w:t>
      </w:r>
      <w:r>
        <w:rPr>
          <w:lang w:val="en-US"/>
        </w:rPr>
        <w:t>%</w:t>
      </w:r>
      <w:r w:rsidR="00722F41">
        <w:rPr>
          <w:lang w:val="en-US"/>
        </w:rPr>
        <w:t xml:space="preserve"> to </w:t>
      </w:r>
      <w:r w:rsidR="00F1535F">
        <w:rPr>
          <w:lang w:val="en-US"/>
        </w:rPr>
        <w:t>4</w:t>
      </w:r>
      <w:r w:rsidR="00722F41">
        <w:rPr>
          <w:lang w:val="en-US"/>
        </w:rPr>
        <w:t xml:space="preserve">% of all minor adverse reactions to any vaccine or medicine. </w:t>
      </w:r>
    </w:p>
    <w:p w14:paraId="00CAD69A" w14:textId="277F1001" w:rsidR="004915D0" w:rsidRDefault="006B421A" w:rsidP="001C0E44">
      <w:pPr>
        <w:jc w:val="both"/>
        <w:rPr>
          <w:lang w:val="en-US"/>
        </w:rPr>
      </w:pPr>
      <w:r>
        <w:rPr>
          <w:lang w:val="en-US"/>
        </w:rPr>
        <w:t xml:space="preserve">The </w:t>
      </w:r>
      <w:r w:rsidR="00B14AA0">
        <w:rPr>
          <w:lang w:val="en-US"/>
        </w:rPr>
        <w:t>C</w:t>
      </w:r>
      <w:r>
        <w:rPr>
          <w:lang w:val="en-US"/>
        </w:rPr>
        <w:t>ovid vaccines are no exception in terms of reporting of adverse reactions.</w:t>
      </w:r>
      <w:r w:rsidR="008230EF">
        <w:rPr>
          <w:lang w:val="en-US"/>
        </w:rPr>
        <w:t xml:space="preserve"> </w:t>
      </w:r>
      <w:r w:rsidRPr="006B421A">
        <w:rPr>
          <w:lang w:val="en-US"/>
        </w:rPr>
        <w:t>Three COVID-19 vaccines</w:t>
      </w:r>
      <w:r w:rsidR="00693015">
        <w:rPr>
          <w:lang w:val="en-US"/>
        </w:rPr>
        <w:t xml:space="preserve"> –</w:t>
      </w:r>
      <w:r w:rsidRPr="006B421A">
        <w:rPr>
          <w:lang w:val="en-US"/>
        </w:rPr>
        <w:t xml:space="preserve"> the COVID-19 Pfizer/BioNTech Vaccine, COVID-19 Vaccine AstraZeneca and COVID-19 Vaccine Moderna</w:t>
      </w:r>
      <w:r w:rsidR="00693015">
        <w:rPr>
          <w:lang w:val="en-US"/>
        </w:rPr>
        <w:t xml:space="preserve"> – </w:t>
      </w:r>
      <w:r w:rsidRPr="006B421A">
        <w:rPr>
          <w:lang w:val="en-US"/>
        </w:rPr>
        <w:t>are currently used in the UK. All have been authorised for supply by the MHRA</w:t>
      </w:r>
      <w:r w:rsidR="00296178">
        <w:rPr>
          <w:lang w:val="en-US"/>
        </w:rPr>
        <w:t xml:space="preserve"> under an emergency </w:t>
      </w:r>
      <w:r w:rsidR="004C68D3">
        <w:rPr>
          <w:lang w:val="en-US"/>
        </w:rPr>
        <w:t>authorization,</w:t>
      </w:r>
      <w:r w:rsidR="002271F1">
        <w:rPr>
          <w:lang w:val="en-US"/>
        </w:rPr>
        <w:t xml:space="preserve"> </w:t>
      </w:r>
      <w:r w:rsidR="00296178">
        <w:rPr>
          <w:lang w:val="en-US"/>
        </w:rPr>
        <w:t>“</w:t>
      </w:r>
      <w:r w:rsidRPr="004C68D3">
        <w:rPr>
          <w:i/>
          <w:iCs/>
          <w:lang w:val="en-US"/>
        </w:rPr>
        <w:t>following a thorough review of safety, quality and efficacy information from clinical trials</w:t>
      </w:r>
      <w:r w:rsidR="00296178" w:rsidRPr="004C68D3">
        <w:rPr>
          <w:i/>
          <w:iCs/>
          <w:lang w:val="en-US"/>
        </w:rPr>
        <w:t>.</w:t>
      </w:r>
      <w:r w:rsidRPr="004C68D3">
        <w:rPr>
          <w:i/>
          <w:iCs/>
          <w:lang w:val="en-US"/>
        </w:rPr>
        <w:t xml:space="preserve"> In </w:t>
      </w:r>
      <w:hyperlink r:id="rId8" w:anchor="vaccines-and-vaccine-safety" w:history="1">
        <w:r w:rsidRPr="004C68D3">
          <w:rPr>
            <w:i/>
            <w:iCs/>
            <w:lang w:val="en-US"/>
          </w:rPr>
          <w:t>clinical trials</w:t>
        </w:r>
      </w:hyperlink>
      <w:r w:rsidRPr="004C68D3">
        <w:rPr>
          <w:i/>
          <w:iCs/>
          <w:lang w:val="en-US"/>
        </w:rPr>
        <w:t>, the vaccines showed very high levels of protection against symptomatic infections with COVID-19</w:t>
      </w:r>
      <w:r w:rsidR="00296178">
        <w:rPr>
          <w:lang w:val="en-US"/>
        </w:rPr>
        <w:t xml:space="preserve">” </w:t>
      </w:r>
      <w:r w:rsidR="00661E32">
        <w:rPr>
          <w:lang w:val="en-US"/>
        </w:rPr>
        <w:t>(although</w:t>
      </w:r>
      <w:r w:rsidR="004C68D3">
        <w:rPr>
          <w:lang w:val="en-US"/>
        </w:rPr>
        <w:t xml:space="preserve"> recently, the BMJ and other publications have raised</w:t>
      </w:r>
      <w:r w:rsidR="00296178">
        <w:rPr>
          <w:lang w:val="en-US"/>
        </w:rPr>
        <w:t xml:space="preserve"> question</w:t>
      </w:r>
      <w:r w:rsidR="004C68D3">
        <w:rPr>
          <w:lang w:val="en-US"/>
        </w:rPr>
        <w:t>s</w:t>
      </w:r>
      <w:r w:rsidR="00296178">
        <w:rPr>
          <w:lang w:val="en-US"/>
        </w:rPr>
        <w:t xml:space="preserve"> o</w:t>
      </w:r>
      <w:r w:rsidR="00A33153">
        <w:rPr>
          <w:lang w:val="en-US"/>
        </w:rPr>
        <w:t>ver</w:t>
      </w:r>
      <w:r w:rsidR="00296178">
        <w:rPr>
          <w:lang w:val="en-US"/>
        </w:rPr>
        <w:t xml:space="preserve"> the </w:t>
      </w:r>
      <w:r w:rsidR="00A33153">
        <w:rPr>
          <w:lang w:val="en-US"/>
        </w:rPr>
        <w:t xml:space="preserve">integrity </w:t>
      </w:r>
      <w:r w:rsidR="00296178">
        <w:rPr>
          <w:lang w:val="en-US"/>
        </w:rPr>
        <w:t>of the clinical trials data provided by Pfizer in this respect</w:t>
      </w:r>
      <w:r w:rsidR="004915D0">
        <w:rPr>
          <w:rStyle w:val="EndnoteReference"/>
          <w:lang w:val="en-US"/>
        </w:rPr>
        <w:endnoteReference w:id="6"/>
      </w:r>
      <w:r w:rsidR="00661E32">
        <w:rPr>
          <w:lang w:val="en-US"/>
        </w:rPr>
        <w:t>).</w:t>
      </w:r>
    </w:p>
    <w:p w14:paraId="6A28F846" w14:textId="34D3D873" w:rsidR="00A33153" w:rsidRDefault="00661E32" w:rsidP="00787FF7">
      <w:pPr>
        <w:jc w:val="both"/>
        <w:rPr>
          <w:lang w:val="en-US"/>
        </w:rPr>
      </w:pPr>
      <w:r>
        <w:rPr>
          <w:lang w:val="en-US"/>
        </w:rPr>
        <w:t>It is true that all</w:t>
      </w:r>
      <w:r w:rsidR="006B421A" w:rsidRPr="006B421A">
        <w:rPr>
          <w:lang w:val="en-US"/>
        </w:rPr>
        <w:t xml:space="preserve"> vaccines and medicines have some side effects</w:t>
      </w:r>
      <w:r w:rsidR="00B24C09">
        <w:rPr>
          <w:lang w:val="en-US"/>
        </w:rPr>
        <w:t>, and t</w:t>
      </w:r>
      <w:r w:rsidR="006B421A" w:rsidRPr="006B421A">
        <w:rPr>
          <w:lang w:val="en-US"/>
        </w:rPr>
        <w:t>hese side effects need to be balanced against the expected benefits in preventing illness.</w:t>
      </w:r>
      <w:r w:rsidR="0005085E">
        <w:rPr>
          <w:lang w:val="en-US"/>
        </w:rPr>
        <w:t xml:space="preserve"> </w:t>
      </w:r>
      <w:r w:rsidR="00B24C09">
        <w:rPr>
          <w:lang w:val="en-US"/>
        </w:rPr>
        <w:t>While regrettable, a degree of adverse reaction is to be expected</w:t>
      </w:r>
      <w:r>
        <w:rPr>
          <w:lang w:val="en-US"/>
        </w:rPr>
        <w:t>, too</w:t>
      </w:r>
      <w:r w:rsidR="00B24C09">
        <w:rPr>
          <w:lang w:val="en-US"/>
        </w:rPr>
        <w:t xml:space="preserve">. </w:t>
      </w:r>
      <w:r w:rsidR="005105DA">
        <w:rPr>
          <w:lang w:val="en-US"/>
        </w:rPr>
        <w:t>Also</w:t>
      </w:r>
      <w:r w:rsidR="0005085E">
        <w:rPr>
          <w:lang w:val="en-US"/>
        </w:rPr>
        <w:t>,</w:t>
      </w:r>
      <w:r w:rsidR="00551A17">
        <w:rPr>
          <w:lang w:val="en-US"/>
        </w:rPr>
        <w:t xml:space="preserve"> </w:t>
      </w:r>
      <w:r w:rsidR="006B421A" w:rsidRPr="006B421A">
        <w:rPr>
          <w:lang w:val="en-US"/>
        </w:rPr>
        <w:t xml:space="preserve">reported events are not always </w:t>
      </w:r>
      <w:r w:rsidR="00B24C09">
        <w:rPr>
          <w:lang w:val="en-US"/>
        </w:rPr>
        <w:t>proof of</w:t>
      </w:r>
      <w:r w:rsidR="006B421A" w:rsidRPr="006B421A">
        <w:rPr>
          <w:lang w:val="en-US"/>
        </w:rPr>
        <w:t xml:space="preserve"> side effects. Some events may have happened anyway, regardless of vaccination. This is particularly the case when millions of people are vaccinated, especially when vaccines are being given to the most elderly people and people who have underlying illness.</w:t>
      </w:r>
      <w:r w:rsidR="0005085E">
        <w:rPr>
          <w:lang w:val="en-US"/>
        </w:rPr>
        <w:t xml:space="preserve"> </w:t>
      </w:r>
      <w:r w:rsidR="00B24C09">
        <w:rPr>
          <w:lang w:val="en-US"/>
        </w:rPr>
        <w:t>Given all this</w:t>
      </w:r>
      <w:r w:rsidR="00A33153">
        <w:rPr>
          <w:lang w:val="en-US"/>
        </w:rPr>
        <w:t>, the MHRA</w:t>
      </w:r>
      <w:r w:rsidR="00B24C09">
        <w:rPr>
          <w:lang w:val="en-US"/>
        </w:rPr>
        <w:t>’s role in</w:t>
      </w:r>
      <w:r w:rsidR="00A33153">
        <w:rPr>
          <w:lang w:val="en-US"/>
        </w:rPr>
        <w:t xml:space="preserve"> investigat</w:t>
      </w:r>
      <w:r w:rsidR="00B24C09">
        <w:rPr>
          <w:lang w:val="en-US"/>
        </w:rPr>
        <w:t xml:space="preserve">ing </w:t>
      </w:r>
      <w:r w:rsidR="00A33153">
        <w:rPr>
          <w:lang w:val="en-US"/>
        </w:rPr>
        <w:t xml:space="preserve">the adverse </w:t>
      </w:r>
      <w:r w:rsidR="00B24C09">
        <w:rPr>
          <w:lang w:val="en-US"/>
        </w:rPr>
        <w:t>reactions is crucial</w:t>
      </w:r>
      <w:r w:rsidR="005E1AEC">
        <w:rPr>
          <w:lang w:val="en-US"/>
        </w:rPr>
        <w:t>. Its ability to respond quickly is paramount</w:t>
      </w:r>
      <w:r w:rsidR="00B24C09">
        <w:rPr>
          <w:lang w:val="en-US"/>
        </w:rPr>
        <w:t xml:space="preserve"> – </w:t>
      </w:r>
      <w:r w:rsidR="00A33153">
        <w:rPr>
          <w:lang w:val="en-US"/>
        </w:rPr>
        <w:t xml:space="preserve">especially if </w:t>
      </w:r>
      <w:r w:rsidR="00B24C09">
        <w:rPr>
          <w:lang w:val="en-US"/>
        </w:rPr>
        <w:t xml:space="preserve">they see an </w:t>
      </w:r>
      <w:r w:rsidR="00A33153">
        <w:rPr>
          <w:lang w:val="en-US"/>
        </w:rPr>
        <w:t>unusual</w:t>
      </w:r>
      <w:r w:rsidR="00B24C09">
        <w:rPr>
          <w:lang w:val="en-US"/>
        </w:rPr>
        <w:t xml:space="preserve"> increase in the number of </w:t>
      </w:r>
      <w:r w:rsidR="00A33153">
        <w:rPr>
          <w:lang w:val="en-US"/>
        </w:rPr>
        <w:t>reports.</w:t>
      </w:r>
    </w:p>
    <w:p w14:paraId="09CC79A3" w14:textId="724774A0" w:rsidR="00A33153" w:rsidRDefault="00661E32" w:rsidP="00787FF7">
      <w:pPr>
        <w:jc w:val="both"/>
        <w:rPr>
          <w:lang w:val="en-US"/>
        </w:rPr>
      </w:pPr>
      <w:r>
        <w:rPr>
          <w:lang w:val="en-US"/>
        </w:rPr>
        <w:t>Let’s turn to the</w:t>
      </w:r>
      <w:r w:rsidR="00A33153">
        <w:rPr>
          <w:lang w:val="en-US"/>
        </w:rPr>
        <w:t xml:space="preserve"> Yellow Card Scheme</w:t>
      </w:r>
      <w:r>
        <w:rPr>
          <w:lang w:val="en-US"/>
        </w:rPr>
        <w:t xml:space="preserve"> now</w:t>
      </w:r>
      <w:r w:rsidR="00A33153">
        <w:rPr>
          <w:lang w:val="en-US"/>
        </w:rPr>
        <w:t xml:space="preserve"> </w:t>
      </w:r>
      <w:r>
        <w:rPr>
          <w:lang w:val="en-US"/>
        </w:rPr>
        <w:t>and review its data on</w:t>
      </w:r>
      <w:r w:rsidR="00005C0F">
        <w:rPr>
          <w:lang w:val="en-US"/>
        </w:rPr>
        <w:t xml:space="preserve"> the Covid vaccines. Remembering that the data only represents around 10% of what the real numbers are likely to be</w:t>
      </w:r>
      <w:r w:rsidR="002271F1">
        <w:rPr>
          <w:lang w:val="en-US"/>
        </w:rPr>
        <w:t>,</w:t>
      </w:r>
      <w:r w:rsidR="00A33153">
        <w:rPr>
          <w:lang w:val="en-US"/>
        </w:rPr>
        <w:t xml:space="preserve"> the </w:t>
      </w:r>
      <w:r w:rsidR="007C343B">
        <w:rPr>
          <w:lang w:val="en-US"/>
        </w:rPr>
        <w:t xml:space="preserve">Yellow Card Scheme </w:t>
      </w:r>
      <w:r>
        <w:rPr>
          <w:lang w:val="en-US"/>
        </w:rPr>
        <w:t>reports</w:t>
      </w:r>
      <w:r w:rsidR="00F025EB">
        <w:rPr>
          <w:lang w:val="en-US"/>
        </w:rPr>
        <w:t xml:space="preserve"> the following</w:t>
      </w:r>
      <w:r w:rsidR="00005C0F">
        <w:rPr>
          <w:lang w:val="en-US"/>
        </w:rPr>
        <w:t xml:space="preserve"> (as of 3</w:t>
      </w:r>
      <w:r w:rsidR="00005C0F" w:rsidRPr="00A33153">
        <w:rPr>
          <w:vertAlign w:val="superscript"/>
          <w:lang w:val="en-US"/>
        </w:rPr>
        <w:t>rd</w:t>
      </w:r>
      <w:r w:rsidR="00005C0F">
        <w:rPr>
          <w:lang w:val="en-US"/>
        </w:rPr>
        <w:t xml:space="preserve"> November 2021)</w:t>
      </w:r>
      <w:r w:rsidR="00A33153">
        <w:rPr>
          <w:lang w:val="en-US"/>
        </w:rPr>
        <w:t>:</w:t>
      </w:r>
    </w:p>
    <w:tbl>
      <w:tblPr>
        <w:tblStyle w:val="TableGrid"/>
        <w:tblW w:w="0" w:type="auto"/>
        <w:tblLook w:val="04A0" w:firstRow="1" w:lastRow="0" w:firstColumn="1" w:lastColumn="0" w:noHBand="0" w:noVBand="1"/>
      </w:tblPr>
      <w:tblGrid>
        <w:gridCol w:w="2254"/>
        <w:gridCol w:w="2254"/>
        <w:gridCol w:w="2254"/>
        <w:gridCol w:w="2254"/>
      </w:tblGrid>
      <w:tr w:rsidR="00A33153" w14:paraId="78A8D2B3" w14:textId="77777777" w:rsidTr="00A33153">
        <w:tc>
          <w:tcPr>
            <w:tcW w:w="2254" w:type="dxa"/>
          </w:tcPr>
          <w:p w14:paraId="28DA3EF2" w14:textId="59047E66" w:rsidR="00A33153" w:rsidRPr="00A33153" w:rsidRDefault="00A33153" w:rsidP="00787FF7">
            <w:pPr>
              <w:jc w:val="both"/>
              <w:rPr>
                <w:b/>
                <w:bCs/>
                <w:lang w:val="en-US"/>
              </w:rPr>
            </w:pPr>
            <w:r w:rsidRPr="00A33153">
              <w:rPr>
                <w:b/>
                <w:bCs/>
                <w:lang w:val="en-US"/>
              </w:rPr>
              <w:t>Manufacturer</w:t>
            </w:r>
          </w:p>
        </w:tc>
        <w:tc>
          <w:tcPr>
            <w:tcW w:w="2254" w:type="dxa"/>
          </w:tcPr>
          <w:p w14:paraId="57AD9C7C" w14:textId="6D57E51A" w:rsidR="00A33153" w:rsidRPr="00A33153" w:rsidRDefault="00A33153" w:rsidP="00787FF7">
            <w:pPr>
              <w:jc w:val="both"/>
              <w:rPr>
                <w:b/>
                <w:bCs/>
                <w:lang w:val="en-US"/>
              </w:rPr>
            </w:pPr>
            <w:r w:rsidRPr="00A33153">
              <w:rPr>
                <w:b/>
                <w:bCs/>
                <w:lang w:val="en-US"/>
              </w:rPr>
              <w:t>Total reports</w:t>
            </w:r>
          </w:p>
        </w:tc>
        <w:tc>
          <w:tcPr>
            <w:tcW w:w="2254" w:type="dxa"/>
          </w:tcPr>
          <w:p w14:paraId="3A592155" w14:textId="08DF6CB6" w:rsidR="00A33153" w:rsidRPr="00A33153" w:rsidRDefault="00A33153" w:rsidP="00787FF7">
            <w:pPr>
              <w:jc w:val="both"/>
              <w:rPr>
                <w:b/>
                <w:bCs/>
                <w:lang w:val="en-US"/>
              </w:rPr>
            </w:pPr>
            <w:r w:rsidRPr="00A33153">
              <w:rPr>
                <w:b/>
                <w:bCs/>
                <w:lang w:val="en-US"/>
              </w:rPr>
              <w:t>Total reactions</w:t>
            </w:r>
          </w:p>
        </w:tc>
        <w:tc>
          <w:tcPr>
            <w:tcW w:w="2254" w:type="dxa"/>
          </w:tcPr>
          <w:p w14:paraId="08607D05" w14:textId="3BBE9F67" w:rsidR="00A33153" w:rsidRPr="00A33153" w:rsidRDefault="00A33153" w:rsidP="00787FF7">
            <w:pPr>
              <w:jc w:val="both"/>
              <w:rPr>
                <w:b/>
                <w:bCs/>
                <w:lang w:val="en-US"/>
              </w:rPr>
            </w:pPr>
            <w:r w:rsidRPr="00A33153">
              <w:rPr>
                <w:b/>
                <w:bCs/>
                <w:lang w:val="en-US"/>
              </w:rPr>
              <w:t>Total fatalities</w:t>
            </w:r>
          </w:p>
        </w:tc>
      </w:tr>
      <w:tr w:rsidR="00A33153" w14:paraId="1B317095" w14:textId="77777777" w:rsidTr="00A33153">
        <w:tc>
          <w:tcPr>
            <w:tcW w:w="2254" w:type="dxa"/>
          </w:tcPr>
          <w:p w14:paraId="7FA80B78" w14:textId="662B5A84" w:rsidR="00A33153" w:rsidRDefault="00A33153" w:rsidP="00787FF7">
            <w:pPr>
              <w:jc w:val="both"/>
              <w:rPr>
                <w:lang w:val="en-US"/>
              </w:rPr>
            </w:pPr>
            <w:r>
              <w:rPr>
                <w:lang w:val="en-US"/>
              </w:rPr>
              <w:t>Astra Zeneca</w:t>
            </w:r>
          </w:p>
        </w:tc>
        <w:tc>
          <w:tcPr>
            <w:tcW w:w="2254" w:type="dxa"/>
          </w:tcPr>
          <w:p w14:paraId="6CCCF0E7" w14:textId="7B51FD54" w:rsidR="00A33153" w:rsidRDefault="00A33153" w:rsidP="00787FF7">
            <w:pPr>
              <w:jc w:val="both"/>
              <w:rPr>
                <w:lang w:val="en-US"/>
              </w:rPr>
            </w:pPr>
            <w:r>
              <w:rPr>
                <w:lang w:val="en-US"/>
              </w:rPr>
              <w:t>236,386</w:t>
            </w:r>
          </w:p>
        </w:tc>
        <w:tc>
          <w:tcPr>
            <w:tcW w:w="2254" w:type="dxa"/>
          </w:tcPr>
          <w:p w14:paraId="0D42C6EE" w14:textId="44B3B7A0" w:rsidR="00A33153" w:rsidRDefault="00A33153" w:rsidP="00787FF7">
            <w:pPr>
              <w:jc w:val="both"/>
              <w:rPr>
                <w:lang w:val="en-US"/>
              </w:rPr>
            </w:pPr>
            <w:r>
              <w:rPr>
                <w:lang w:val="en-US"/>
              </w:rPr>
              <w:t>838,831</w:t>
            </w:r>
          </w:p>
        </w:tc>
        <w:tc>
          <w:tcPr>
            <w:tcW w:w="2254" w:type="dxa"/>
          </w:tcPr>
          <w:p w14:paraId="55D6596C" w14:textId="5BCC5D65" w:rsidR="00A33153" w:rsidRDefault="001E22E9" w:rsidP="00787FF7">
            <w:pPr>
              <w:jc w:val="both"/>
              <w:rPr>
                <w:lang w:val="en-US"/>
              </w:rPr>
            </w:pPr>
            <w:r>
              <w:rPr>
                <w:lang w:val="en-US"/>
              </w:rPr>
              <w:t>1,120</w:t>
            </w:r>
          </w:p>
        </w:tc>
      </w:tr>
      <w:tr w:rsidR="00A33153" w14:paraId="69BA8E7C" w14:textId="77777777" w:rsidTr="00A33153">
        <w:tc>
          <w:tcPr>
            <w:tcW w:w="2254" w:type="dxa"/>
          </w:tcPr>
          <w:p w14:paraId="52B8D0A1" w14:textId="13A7F224" w:rsidR="00A33153" w:rsidRDefault="00A33153" w:rsidP="00787FF7">
            <w:pPr>
              <w:jc w:val="both"/>
              <w:rPr>
                <w:lang w:val="en-US"/>
              </w:rPr>
            </w:pPr>
            <w:r>
              <w:rPr>
                <w:lang w:val="en-US"/>
              </w:rPr>
              <w:t>Moderna</w:t>
            </w:r>
          </w:p>
        </w:tc>
        <w:tc>
          <w:tcPr>
            <w:tcW w:w="2254" w:type="dxa"/>
          </w:tcPr>
          <w:p w14:paraId="17289BCA" w14:textId="2CB31DA0" w:rsidR="00A33153" w:rsidRDefault="00A33153" w:rsidP="00787FF7">
            <w:pPr>
              <w:jc w:val="both"/>
              <w:rPr>
                <w:lang w:val="en-US"/>
              </w:rPr>
            </w:pPr>
            <w:r>
              <w:rPr>
                <w:lang w:val="en-US"/>
              </w:rPr>
              <w:t>17,321</w:t>
            </w:r>
          </w:p>
        </w:tc>
        <w:tc>
          <w:tcPr>
            <w:tcW w:w="2254" w:type="dxa"/>
          </w:tcPr>
          <w:p w14:paraId="0BED4C0F" w14:textId="32F4DEEC" w:rsidR="00A33153" w:rsidRDefault="00A33153" w:rsidP="00787FF7">
            <w:pPr>
              <w:jc w:val="both"/>
              <w:rPr>
                <w:lang w:val="en-US"/>
              </w:rPr>
            </w:pPr>
            <w:r>
              <w:rPr>
                <w:lang w:val="en-US"/>
              </w:rPr>
              <w:t>55,564</w:t>
            </w:r>
          </w:p>
        </w:tc>
        <w:tc>
          <w:tcPr>
            <w:tcW w:w="2254" w:type="dxa"/>
          </w:tcPr>
          <w:p w14:paraId="298B8D5A" w14:textId="731C8C2D" w:rsidR="00A33153" w:rsidRDefault="001E22E9" w:rsidP="00787FF7">
            <w:pPr>
              <w:jc w:val="both"/>
              <w:rPr>
                <w:lang w:val="en-US"/>
              </w:rPr>
            </w:pPr>
            <w:r>
              <w:rPr>
                <w:lang w:val="en-US"/>
              </w:rPr>
              <w:t>19</w:t>
            </w:r>
          </w:p>
        </w:tc>
      </w:tr>
      <w:tr w:rsidR="00A33153" w14:paraId="2301CA26" w14:textId="77777777" w:rsidTr="00A33153">
        <w:tc>
          <w:tcPr>
            <w:tcW w:w="2254" w:type="dxa"/>
          </w:tcPr>
          <w:p w14:paraId="34F90E41" w14:textId="5DBE294A" w:rsidR="00A33153" w:rsidRDefault="00A33153" w:rsidP="00787FF7">
            <w:pPr>
              <w:jc w:val="both"/>
              <w:rPr>
                <w:lang w:val="en-US"/>
              </w:rPr>
            </w:pPr>
            <w:r>
              <w:rPr>
                <w:lang w:val="en-US"/>
              </w:rPr>
              <w:t>Pfizer</w:t>
            </w:r>
          </w:p>
        </w:tc>
        <w:tc>
          <w:tcPr>
            <w:tcW w:w="2254" w:type="dxa"/>
          </w:tcPr>
          <w:p w14:paraId="51A499F8" w14:textId="3819E74A" w:rsidR="00A33153" w:rsidRDefault="00A33153" w:rsidP="00787FF7">
            <w:pPr>
              <w:jc w:val="both"/>
              <w:rPr>
                <w:lang w:val="en-US"/>
              </w:rPr>
            </w:pPr>
            <w:r>
              <w:rPr>
                <w:lang w:val="en-US"/>
              </w:rPr>
              <w:t>128,734</w:t>
            </w:r>
          </w:p>
        </w:tc>
        <w:tc>
          <w:tcPr>
            <w:tcW w:w="2254" w:type="dxa"/>
          </w:tcPr>
          <w:p w14:paraId="32B3AE70" w14:textId="6FB6D973" w:rsidR="00A33153" w:rsidRDefault="001E22E9" w:rsidP="00787FF7">
            <w:pPr>
              <w:jc w:val="both"/>
              <w:rPr>
                <w:lang w:val="en-US"/>
              </w:rPr>
            </w:pPr>
            <w:r>
              <w:rPr>
                <w:lang w:val="en-US"/>
              </w:rPr>
              <w:t>363,704</w:t>
            </w:r>
          </w:p>
        </w:tc>
        <w:tc>
          <w:tcPr>
            <w:tcW w:w="2254" w:type="dxa"/>
          </w:tcPr>
          <w:p w14:paraId="3237D561" w14:textId="0538195A" w:rsidR="00A33153" w:rsidRDefault="001E22E9" w:rsidP="00787FF7">
            <w:pPr>
              <w:jc w:val="both"/>
              <w:rPr>
                <w:lang w:val="en-US"/>
              </w:rPr>
            </w:pPr>
            <w:r>
              <w:rPr>
                <w:lang w:val="en-US"/>
              </w:rPr>
              <w:t>597</w:t>
            </w:r>
          </w:p>
        </w:tc>
      </w:tr>
      <w:tr w:rsidR="00A33153" w14:paraId="53F056F1" w14:textId="77777777" w:rsidTr="00A33153">
        <w:tc>
          <w:tcPr>
            <w:tcW w:w="2254" w:type="dxa"/>
          </w:tcPr>
          <w:p w14:paraId="16B4DA77" w14:textId="0937C849" w:rsidR="00A33153" w:rsidRDefault="00A33153" w:rsidP="00787FF7">
            <w:pPr>
              <w:jc w:val="both"/>
              <w:rPr>
                <w:lang w:val="en-US"/>
              </w:rPr>
            </w:pPr>
            <w:r>
              <w:rPr>
                <w:lang w:val="en-US"/>
              </w:rPr>
              <w:t>Unspecified</w:t>
            </w:r>
          </w:p>
        </w:tc>
        <w:tc>
          <w:tcPr>
            <w:tcW w:w="2254" w:type="dxa"/>
          </w:tcPr>
          <w:p w14:paraId="332DC5B9" w14:textId="0F3502E7" w:rsidR="00A33153" w:rsidRDefault="00A33153" w:rsidP="00787FF7">
            <w:pPr>
              <w:jc w:val="both"/>
              <w:rPr>
                <w:lang w:val="en-US"/>
              </w:rPr>
            </w:pPr>
            <w:r>
              <w:rPr>
                <w:lang w:val="en-US"/>
              </w:rPr>
              <w:t>1,203</w:t>
            </w:r>
          </w:p>
        </w:tc>
        <w:tc>
          <w:tcPr>
            <w:tcW w:w="2254" w:type="dxa"/>
          </w:tcPr>
          <w:p w14:paraId="7E071069" w14:textId="0F0E1756" w:rsidR="00A33153" w:rsidRDefault="001E22E9" w:rsidP="00787FF7">
            <w:pPr>
              <w:jc w:val="both"/>
              <w:rPr>
                <w:lang w:val="en-US"/>
              </w:rPr>
            </w:pPr>
            <w:r>
              <w:rPr>
                <w:lang w:val="en-US"/>
              </w:rPr>
              <w:t>3,602</w:t>
            </w:r>
          </w:p>
        </w:tc>
        <w:tc>
          <w:tcPr>
            <w:tcW w:w="2254" w:type="dxa"/>
          </w:tcPr>
          <w:p w14:paraId="700D93E9" w14:textId="7F155339" w:rsidR="00A33153" w:rsidRDefault="001E22E9" w:rsidP="00787FF7">
            <w:pPr>
              <w:jc w:val="both"/>
              <w:rPr>
                <w:lang w:val="en-US"/>
              </w:rPr>
            </w:pPr>
            <w:r>
              <w:rPr>
                <w:lang w:val="en-US"/>
              </w:rPr>
              <w:t>32</w:t>
            </w:r>
          </w:p>
        </w:tc>
      </w:tr>
      <w:tr w:rsidR="00A33153" w14:paraId="0B3BB3E9" w14:textId="77777777" w:rsidTr="00A33153">
        <w:tc>
          <w:tcPr>
            <w:tcW w:w="2254" w:type="dxa"/>
          </w:tcPr>
          <w:p w14:paraId="46443AC9" w14:textId="6FD09C27" w:rsidR="00A33153" w:rsidRPr="00A33153" w:rsidRDefault="00A33153" w:rsidP="00787FF7">
            <w:pPr>
              <w:jc w:val="both"/>
              <w:rPr>
                <w:b/>
                <w:bCs/>
                <w:lang w:val="en-US"/>
              </w:rPr>
            </w:pPr>
            <w:r w:rsidRPr="00A33153">
              <w:rPr>
                <w:b/>
                <w:bCs/>
                <w:lang w:val="en-US"/>
              </w:rPr>
              <w:t>Totals</w:t>
            </w:r>
          </w:p>
        </w:tc>
        <w:tc>
          <w:tcPr>
            <w:tcW w:w="2254" w:type="dxa"/>
          </w:tcPr>
          <w:p w14:paraId="429005B0" w14:textId="7F0B1B1C" w:rsidR="00A33153" w:rsidRPr="00A33153" w:rsidRDefault="00A33153" w:rsidP="00787FF7">
            <w:pPr>
              <w:jc w:val="both"/>
              <w:rPr>
                <w:b/>
                <w:bCs/>
                <w:lang w:val="en-US"/>
              </w:rPr>
            </w:pPr>
            <w:r>
              <w:rPr>
                <w:b/>
                <w:bCs/>
                <w:lang w:val="en-US"/>
              </w:rPr>
              <w:t>383,644</w:t>
            </w:r>
          </w:p>
        </w:tc>
        <w:tc>
          <w:tcPr>
            <w:tcW w:w="2254" w:type="dxa"/>
          </w:tcPr>
          <w:p w14:paraId="2A371485" w14:textId="357140E4" w:rsidR="00A33153" w:rsidRPr="00A33153" w:rsidRDefault="00A33153" w:rsidP="00787FF7">
            <w:pPr>
              <w:jc w:val="both"/>
              <w:rPr>
                <w:b/>
                <w:bCs/>
                <w:lang w:val="en-US"/>
              </w:rPr>
            </w:pPr>
            <w:r>
              <w:rPr>
                <w:b/>
                <w:bCs/>
                <w:lang w:val="en-US"/>
              </w:rPr>
              <w:t>1,261,701</w:t>
            </w:r>
          </w:p>
        </w:tc>
        <w:tc>
          <w:tcPr>
            <w:tcW w:w="2254" w:type="dxa"/>
          </w:tcPr>
          <w:p w14:paraId="1E1AF528" w14:textId="02214E78" w:rsidR="00A33153" w:rsidRPr="00A33153" w:rsidRDefault="00A33153" w:rsidP="00787FF7">
            <w:pPr>
              <w:jc w:val="both"/>
              <w:rPr>
                <w:b/>
                <w:bCs/>
                <w:lang w:val="en-US"/>
              </w:rPr>
            </w:pPr>
            <w:r>
              <w:rPr>
                <w:b/>
                <w:bCs/>
                <w:lang w:val="en-US"/>
              </w:rPr>
              <w:t>1,768</w:t>
            </w:r>
          </w:p>
        </w:tc>
      </w:tr>
    </w:tbl>
    <w:p w14:paraId="1BD5F432" w14:textId="2AC47E13" w:rsidR="001E22E9" w:rsidRDefault="001E22E9" w:rsidP="00787FF7">
      <w:pPr>
        <w:jc w:val="both"/>
        <w:rPr>
          <w:lang w:val="en-US"/>
        </w:rPr>
      </w:pPr>
    </w:p>
    <w:p w14:paraId="37009537" w14:textId="29E47E17" w:rsidR="001E22E9" w:rsidRPr="001C0E44" w:rsidRDefault="00DC7387" w:rsidP="00787FF7">
      <w:pPr>
        <w:jc w:val="both"/>
        <w:rPr>
          <w:color w:val="00B050"/>
          <w:lang w:val="en-US"/>
        </w:rPr>
      </w:pPr>
      <w:r w:rsidRPr="00D64892">
        <w:rPr>
          <w:lang w:val="en-US"/>
        </w:rPr>
        <w:t xml:space="preserve">If the MHRA is correct that reports </w:t>
      </w:r>
      <w:r w:rsidR="00156788">
        <w:rPr>
          <w:lang w:val="en-US"/>
        </w:rPr>
        <w:t xml:space="preserve">only </w:t>
      </w:r>
      <w:r w:rsidRPr="00D64892">
        <w:rPr>
          <w:lang w:val="en-US"/>
        </w:rPr>
        <w:t>represent 10% of</w:t>
      </w:r>
      <w:r w:rsidR="00156788">
        <w:rPr>
          <w:lang w:val="en-US"/>
        </w:rPr>
        <w:t xml:space="preserve"> serious adverse reactions</w:t>
      </w:r>
      <w:r w:rsidR="00D6797D">
        <w:rPr>
          <w:lang w:val="en-US"/>
        </w:rPr>
        <w:t xml:space="preserve"> and fatalities</w:t>
      </w:r>
      <w:r w:rsidR="00156788">
        <w:rPr>
          <w:lang w:val="en-US"/>
        </w:rPr>
        <w:t>,</w:t>
      </w:r>
      <w:r w:rsidRPr="00D64892">
        <w:rPr>
          <w:lang w:val="en-US"/>
        </w:rPr>
        <w:t xml:space="preserve"> this would poin</w:t>
      </w:r>
      <w:r w:rsidR="00771ABB" w:rsidRPr="00D64892">
        <w:rPr>
          <w:lang w:val="en-US"/>
        </w:rPr>
        <w:t>t</w:t>
      </w:r>
      <w:r w:rsidRPr="00D64892">
        <w:rPr>
          <w:lang w:val="en-US"/>
        </w:rPr>
        <w:t xml:space="preserve"> to </w:t>
      </w:r>
      <w:r w:rsidR="00D6797D">
        <w:rPr>
          <w:lang w:val="en-US"/>
        </w:rPr>
        <w:t>there actually being</w:t>
      </w:r>
      <w:r w:rsidR="005913D6" w:rsidRPr="00D64892">
        <w:rPr>
          <w:lang w:val="en-US"/>
        </w:rPr>
        <w:t>17,000</w:t>
      </w:r>
      <w:r w:rsidRPr="00D64892">
        <w:rPr>
          <w:lang w:val="en-US"/>
        </w:rPr>
        <w:t xml:space="preserve"> fatalities. </w:t>
      </w:r>
      <w:r w:rsidR="00661E32" w:rsidRPr="00D64892">
        <w:rPr>
          <w:lang w:val="en-US"/>
        </w:rPr>
        <w:t xml:space="preserve">To </w:t>
      </w:r>
      <w:r w:rsidR="00005C0F" w:rsidRPr="00D64892">
        <w:rPr>
          <w:lang w:val="en-US"/>
        </w:rPr>
        <w:t>put this in context</w:t>
      </w:r>
      <w:r w:rsidR="00661E32" w:rsidRPr="00D64892">
        <w:rPr>
          <w:lang w:val="en-US"/>
        </w:rPr>
        <w:t xml:space="preserve">, the adverse effects of the Covid vaccines are higher than </w:t>
      </w:r>
      <w:r w:rsidR="00005C0F" w:rsidRPr="00D64892">
        <w:rPr>
          <w:lang w:val="en-US"/>
        </w:rPr>
        <w:t>all other vaccines in the history of the scheme</w:t>
      </w:r>
      <w:r w:rsidR="001E22E9" w:rsidRPr="00D64892">
        <w:rPr>
          <w:lang w:val="en-US"/>
        </w:rPr>
        <w:t xml:space="preserve"> put together.</w:t>
      </w:r>
      <w:r w:rsidR="001F69E8" w:rsidRPr="00D64892">
        <w:rPr>
          <w:lang w:val="en-US"/>
        </w:rPr>
        <w:t xml:space="preserve"> </w:t>
      </w:r>
      <w:r w:rsidR="00005C0F" w:rsidRPr="00D64892">
        <w:rPr>
          <w:lang w:val="en-US"/>
        </w:rPr>
        <w:t xml:space="preserve">This </w:t>
      </w:r>
      <w:r w:rsidR="00440A4E" w:rsidRPr="00D64892">
        <w:rPr>
          <w:lang w:val="en-US"/>
        </w:rPr>
        <w:t>is</w:t>
      </w:r>
      <w:r w:rsidR="00005C0F" w:rsidRPr="00D64892">
        <w:rPr>
          <w:lang w:val="en-US"/>
        </w:rPr>
        <w:t xml:space="preserve"> cause for </w:t>
      </w:r>
      <w:r w:rsidRPr="00D64892">
        <w:rPr>
          <w:lang w:val="en-US"/>
        </w:rPr>
        <w:t xml:space="preserve">grave </w:t>
      </w:r>
      <w:r w:rsidR="00005C0F" w:rsidRPr="00D64892">
        <w:rPr>
          <w:lang w:val="en-US"/>
        </w:rPr>
        <w:t>concern</w:t>
      </w:r>
      <w:r w:rsidR="00F76F36" w:rsidRPr="00D64892">
        <w:rPr>
          <w:lang w:val="en-US"/>
        </w:rPr>
        <w:t xml:space="preserve">. What is </w:t>
      </w:r>
      <w:r w:rsidR="00005C0F" w:rsidRPr="00D64892">
        <w:rPr>
          <w:lang w:val="en-US"/>
        </w:rPr>
        <w:t>more</w:t>
      </w:r>
      <w:r w:rsidR="00F76F36" w:rsidRPr="00D64892">
        <w:rPr>
          <w:lang w:val="en-US"/>
        </w:rPr>
        <w:t xml:space="preserve">, </w:t>
      </w:r>
      <w:r w:rsidR="001E22E9" w:rsidRPr="00D64892">
        <w:rPr>
          <w:lang w:val="en-US"/>
        </w:rPr>
        <w:t>there is no indication that the MHRA has investigated</w:t>
      </w:r>
      <w:r w:rsidR="0072297A" w:rsidRPr="00D64892">
        <w:rPr>
          <w:lang w:val="en-US"/>
        </w:rPr>
        <w:t>,</w:t>
      </w:r>
      <w:r w:rsidR="001E22E9" w:rsidRPr="00D64892">
        <w:rPr>
          <w:lang w:val="en-US"/>
        </w:rPr>
        <w:t xml:space="preserve"> </w:t>
      </w:r>
      <w:r w:rsidR="007C343B" w:rsidRPr="00D64892">
        <w:rPr>
          <w:lang w:val="en-US"/>
        </w:rPr>
        <w:t>or intends to investigate</w:t>
      </w:r>
      <w:r w:rsidR="0072297A" w:rsidRPr="00D64892">
        <w:rPr>
          <w:lang w:val="en-US"/>
        </w:rPr>
        <w:t>,</w:t>
      </w:r>
      <w:r w:rsidR="007C343B" w:rsidRPr="00D64892">
        <w:rPr>
          <w:lang w:val="en-US"/>
        </w:rPr>
        <w:t xml:space="preserve"> </w:t>
      </w:r>
      <w:r w:rsidR="001E22E9" w:rsidRPr="00D64892">
        <w:rPr>
          <w:lang w:val="en-US"/>
        </w:rPr>
        <w:t>any of these reported adverse events</w:t>
      </w:r>
      <w:r w:rsidR="00824755" w:rsidRPr="00D64892">
        <w:rPr>
          <w:lang w:val="en-US"/>
        </w:rPr>
        <w:t>.</w:t>
      </w:r>
      <w:r w:rsidR="00005C0F" w:rsidRPr="00D64892">
        <w:rPr>
          <w:lang w:val="en-US"/>
        </w:rPr>
        <w:t xml:space="preserve"> </w:t>
      </w:r>
      <w:r w:rsidRPr="00D64892">
        <w:rPr>
          <w:lang w:val="en-US"/>
        </w:rPr>
        <w:t>Although its</w:t>
      </w:r>
      <w:r w:rsidR="00DE2571" w:rsidRPr="00D64892">
        <w:rPr>
          <w:lang w:val="en-US"/>
        </w:rPr>
        <w:t xml:space="preserve"> stance </w:t>
      </w:r>
      <w:r w:rsidR="00824755" w:rsidRPr="00D64892">
        <w:rPr>
          <w:lang w:val="en-US"/>
        </w:rPr>
        <w:t xml:space="preserve">may be explained by a wish not to </w:t>
      </w:r>
      <w:r w:rsidR="001F0EF0" w:rsidRPr="00D64892">
        <w:rPr>
          <w:lang w:val="en-US"/>
        </w:rPr>
        <w:t xml:space="preserve">undermine </w:t>
      </w:r>
      <w:r w:rsidRPr="00D64892">
        <w:rPr>
          <w:lang w:val="en-US"/>
        </w:rPr>
        <w:t>the current vaccine roll out, s</w:t>
      </w:r>
      <w:r w:rsidR="00F76F36" w:rsidRPr="00D64892">
        <w:rPr>
          <w:lang w:val="en-US"/>
        </w:rPr>
        <w:t>till</w:t>
      </w:r>
      <w:r w:rsidR="00824755" w:rsidRPr="00D64892">
        <w:rPr>
          <w:lang w:val="en-US"/>
        </w:rPr>
        <w:t xml:space="preserve">, </w:t>
      </w:r>
      <w:r w:rsidR="00440A4E" w:rsidRPr="00D64892">
        <w:rPr>
          <w:lang w:val="en-US"/>
        </w:rPr>
        <w:t>t</w:t>
      </w:r>
      <w:r w:rsidR="00824755" w:rsidRPr="00D64892">
        <w:rPr>
          <w:lang w:val="en-US"/>
        </w:rPr>
        <w:t xml:space="preserve">he government </w:t>
      </w:r>
      <w:r w:rsidR="00440A4E" w:rsidRPr="00D64892">
        <w:rPr>
          <w:lang w:val="en-US"/>
        </w:rPr>
        <w:t>is</w:t>
      </w:r>
      <w:r w:rsidR="00824755" w:rsidRPr="00D64892">
        <w:rPr>
          <w:lang w:val="en-US"/>
        </w:rPr>
        <w:t xml:space="preserve"> legally obliged to keep us informed, so that we can give informed consent to the jabs – </w:t>
      </w:r>
      <w:r w:rsidR="00440A4E" w:rsidRPr="00D64892">
        <w:rPr>
          <w:lang w:val="en-US"/>
        </w:rPr>
        <w:t>especially</w:t>
      </w:r>
      <w:r w:rsidR="00824755" w:rsidRPr="00D64892">
        <w:rPr>
          <w:lang w:val="en-US"/>
        </w:rPr>
        <w:t xml:space="preserve"> a</w:t>
      </w:r>
      <w:r w:rsidR="00440A4E" w:rsidRPr="00D64892">
        <w:rPr>
          <w:lang w:val="en-US"/>
        </w:rPr>
        <w:t>s the</w:t>
      </w:r>
      <w:r w:rsidR="00824755" w:rsidRPr="00D64892">
        <w:rPr>
          <w:lang w:val="en-US"/>
        </w:rPr>
        <w:t xml:space="preserve"> vaccine</w:t>
      </w:r>
      <w:r w:rsidR="00440A4E" w:rsidRPr="00D64892">
        <w:rPr>
          <w:lang w:val="en-US"/>
        </w:rPr>
        <w:t xml:space="preserve">s are </w:t>
      </w:r>
      <w:r w:rsidR="00824755" w:rsidRPr="00D64892">
        <w:rPr>
          <w:lang w:val="en-US"/>
        </w:rPr>
        <w:t xml:space="preserve">still in </w:t>
      </w:r>
      <w:r w:rsidR="00440A4E" w:rsidRPr="00D64892">
        <w:rPr>
          <w:lang w:val="en-US"/>
        </w:rPr>
        <w:t>their</w:t>
      </w:r>
      <w:r w:rsidR="00824755" w:rsidRPr="00D64892">
        <w:rPr>
          <w:lang w:val="en-US"/>
        </w:rPr>
        <w:t xml:space="preserve"> experimental stages. </w:t>
      </w:r>
    </w:p>
    <w:p w14:paraId="3DD6A04D" w14:textId="77777777" w:rsidR="00DC7387" w:rsidRDefault="00DC7387" w:rsidP="00DC7387">
      <w:pPr>
        <w:jc w:val="both"/>
        <w:rPr>
          <w:lang w:val="en-US"/>
        </w:rPr>
      </w:pPr>
      <w:r>
        <w:rPr>
          <w:lang w:val="en-US"/>
        </w:rPr>
        <w:t>Among the categories of adverse reactions listed within the yellow card data we find (among many others) the following:</w:t>
      </w:r>
    </w:p>
    <w:p w14:paraId="6DD07439" w14:textId="77777777" w:rsidR="00DC7387" w:rsidRDefault="00DC7387" w:rsidP="00DC7387">
      <w:pPr>
        <w:pStyle w:val="ListParagraph"/>
        <w:numPr>
          <w:ilvl w:val="0"/>
          <w:numId w:val="3"/>
        </w:numPr>
        <w:jc w:val="both"/>
        <w:rPr>
          <w:lang w:val="en-US"/>
        </w:rPr>
      </w:pPr>
      <w:r>
        <w:rPr>
          <w:lang w:val="en-US"/>
        </w:rPr>
        <w:t>Cardiac disorders;</w:t>
      </w:r>
    </w:p>
    <w:p w14:paraId="7107AF22" w14:textId="77777777" w:rsidR="00DC7387" w:rsidRDefault="00DC7387" w:rsidP="00DC7387">
      <w:pPr>
        <w:pStyle w:val="ListParagraph"/>
        <w:numPr>
          <w:ilvl w:val="0"/>
          <w:numId w:val="3"/>
        </w:numPr>
        <w:jc w:val="both"/>
        <w:rPr>
          <w:lang w:val="en-US"/>
        </w:rPr>
      </w:pPr>
      <w:r>
        <w:rPr>
          <w:lang w:val="en-US"/>
        </w:rPr>
        <w:t>Blood disorders;</w:t>
      </w:r>
    </w:p>
    <w:p w14:paraId="4ED69214" w14:textId="77777777" w:rsidR="00DC7387" w:rsidRDefault="00DC7387" w:rsidP="00DC7387">
      <w:pPr>
        <w:pStyle w:val="ListParagraph"/>
        <w:numPr>
          <w:ilvl w:val="0"/>
          <w:numId w:val="3"/>
        </w:numPr>
        <w:jc w:val="both"/>
        <w:rPr>
          <w:lang w:val="en-US"/>
        </w:rPr>
      </w:pPr>
      <w:r>
        <w:rPr>
          <w:lang w:val="en-US"/>
        </w:rPr>
        <w:t>Eye disorders;</w:t>
      </w:r>
    </w:p>
    <w:p w14:paraId="18AEE44E" w14:textId="77777777" w:rsidR="00DC7387" w:rsidRDefault="00DC7387" w:rsidP="00DC7387">
      <w:pPr>
        <w:pStyle w:val="ListParagraph"/>
        <w:numPr>
          <w:ilvl w:val="0"/>
          <w:numId w:val="3"/>
        </w:numPr>
        <w:jc w:val="both"/>
        <w:rPr>
          <w:lang w:val="en-US"/>
        </w:rPr>
      </w:pPr>
      <w:r>
        <w:rPr>
          <w:lang w:val="en-US"/>
        </w:rPr>
        <w:t>Gastrointestinal disorders;</w:t>
      </w:r>
    </w:p>
    <w:p w14:paraId="0879526A" w14:textId="77777777" w:rsidR="00DC7387" w:rsidRDefault="00DC7387" w:rsidP="00DC7387">
      <w:pPr>
        <w:pStyle w:val="ListParagraph"/>
        <w:numPr>
          <w:ilvl w:val="0"/>
          <w:numId w:val="3"/>
        </w:numPr>
        <w:jc w:val="both"/>
        <w:rPr>
          <w:lang w:val="en-US"/>
        </w:rPr>
      </w:pPr>
      <w:r>
        <w:rPr>
          <w:lang w:val="en-US"/>
        </w:rPr>
        <w:t>Immune system disorders;</w:t>
      </w:r>
    </w:p>
    <w:p w14:paraId="315B6A53" w14:textId="77777777" w:rsidR="00DC7387" w:rsidRDefault="00DC7387" w:rsidP="00DC7387">
      <w:pPr>
        <w:pStyle w:val="ListParagraph"/>
        <w:numPr>
          <w:ilvl w:val="0"/>
          <w:numId w:val="3"/>
        </w:numPr>
        <w:jc w:val="both"/>
        <w:rPr>
          <w:lang w:val="en-US"/>
        </w:rPr>
      </w:pPr>
      <w:r>
        <w:rPr>
          <w:lang w:val="en-US"/>
        </w:rPr>
        <w:t>Skin disorders;</w:t>
      </w:r>
    </w:p>
    <w:p w14:paraId="1B0AC660" w14:textId="77777777" w:rsidR="00DC7387" w:rsidRDefault="00DC7387" w:rsidP="00DC7387">
      <w:pPr>
        <w:pStyle w:val="ListParagraph"/>
        <w:numPr>
          <w:ilvl w:val="0"/>
          <w:numId w:val="3"/>
        </w:numPr>
        <w:jc w:val="both"/>
        <w:rPr>
          <w:lang w:val="en-US"/>
        </w:rPr>
      </w:pPr>
      <w:r>
        <w:rPr>
          <w:lang w:val="en-US"/>
        </w:rPr>
        <w:t>Vascular disorders; and</w:t>
      </w:r>
    </w:p>
    <w:p w14:paraId="07690AA6" w14:textId="77777777" w:rsidR="00DC7387" w:rsidRPr="004E6903" w:rsidRDefault="00DC7387" w:rsidP="00DC7387">
      <w:pPr>
        <w:pStyle w:val="ListParagraph"/>
        <w:numPr>
          <w:ilvl w:val="0"/>
          <w:numId w:val="3"/>
        </w:numPr>
        <w:jc w:val="both"/>
        <w:rPr>
          <w:lang w:val="en-US"/>
        </w:rPr>
      </w:pPr>
      <w:r>
        <w:rPr>
          <w:lang w:val="en-US"/>
        </w:rPr>
        <w:t>Muscle and tissue disorders.</w:t>
      </w:r>
    </w:p>
    <w:p w14:paraId="261CCB63" w14:textId="39B34F09" w:rsidR="006E1978" w:rsidRDefault="006E1978" w:rsidP="00787FF7">
      <w:pPr>
        <w:jc w:val="both"/>
        <w:rPr>
          <w:lang w:val="en-US"/>
        </w:rPr>
      </w:pPr>
    </w:p>
    <w:p w14:paraId="2EEBDD58" w14:textId="508595E3" w:rsidR="006E1978" w:rsidRPr="006E1978" w:rsidRDefault="006E1978" w:rsidP="00787FF7">
      <w:pPr>
        <w:jc w:val="both"/>
        <w:rPr>
          <w:b/>
          <w:bCs/>
          <w:lang w:val="en-US"/>
        </w:rPr>
      </w:pPr>
      <w:r w:rsidRPr="006E1978">
        <w:rPr>
          <w:b/>
          <w:bCs/>
          <w:lang w:val="en-US"/>
        </w:rPr>
        <w:lastRenderedPageBreak/>
        <w:t xml:space="preserve">Concerns </w:t>
      </w:r>
      <w:r>
        <w:rPr>
          <w:b/>
          <w:bCs/>
          <w:lang w:val="en-US"/>
        </w:rPr>
        <w:t>over heart problems</w:t>
      </w:r>
    </w:p>
    <w:p w14:paraId="357408A2" w14:textId="3FFF3230" w:rsidR="00CC0E56" w:rsidRPr="00893493" w:rsidRDefault="001E22E9" w:rsidP="00787FF7">
      <w:pPr>
        <w:jc w:val="both"/>
        <w:rPr>
          <w:b/>
          <w:bCs/>
          <w:color w:val="FF0000"/>
          <w:lang w:val="en-US"/>
        </w:rPr>
      </w:pPr>
      <w:r>
        <w:rPr>
          <w:lang w:val="en-US"/>
        </w:rPr>
        <w:t xml:space="preserve">One of the common issues with these vaccines </w:t>
      </w:r>
      <w:r w:rsidR="00F83ADD">
        <w:rPr>
          <w:lang w:val="en-US"/>
        </w:rPr>
        <w:t>relates</w:t>
      </w:r>
      <w:r>
        <w:rPr>
          <w:lang w:val="en-US"/>
        </w:rPr>
        <w:t xml:space="preserve"> to heart problems. </w:t>
      </w:r>
      <w:r w:rsidR="00440A4E">
        <w:rPr>
          <w:lang w:val="en-US"/>
        </w:rPr>
        <w:t>T</w:t>
      </w:r>
      <w:r>
        <w:rPr>
          <w:lang w:val="en-US"/>
        </w:rPr>
        <w:t>he incidences of</w:t>
      </w:r>
      <w:r w:rsidRPr="001C0E44">
        <w:rPr>
          <w:color w:val="00B050"/>
          <w:lang w:val="en-US"/>
        </w:rPr>
        <w:t xml:space="preserve"> </w:t>
      </w:r>
      <w:r w:rsidR="00523E19" w:rsidRPr="00D64892">
        <w:rPr>
          <w:lang w:val="en-US"/>
        </w:rPr>
        <w:t xml:space="preserve">cardiac disorder </w:t>
      </w:r>
      <w:r w:rsidR="00440A4E" w:rsidRPr="00D6797D">
        <w:rPr>
          <w:lang w:val="en-US"/>
        </w:rPr>
        <w:t>seems to have</w:t>
      </w:r>
      <w:r w:rsidRPr="00D6797D">
        <w:rPr>
          <w:lang w:val="en-US"/>
        </w:rPr>
        <w:t xml:space="preserve"> sky</w:t>
      </w:r>
      <w:r w:rsidR="00A56728" w:rsidRPr="00D6797D">
        <w:rPr>
          <w:lang w:val="en-US"/>
        </w:rPr>
        <w:t>-</w:t>
      </w:r>
      <w:r w:rsidRPr="00D6797D">
        <w:rPr>
          <w:lang w:val="en-US"/>
        </w:rPr>
        <w:t>rocketed, especially among younger males.</w:t>
      </w:r>
      <w:r w:rsidR="007C70DC" w:rsidRPr="00D6797D">
        <w:rPr>
          <w:lang w:val="en-US"/>
        </w:rPr>
        <w:t xml:space="preserve"> A</w:t>
      </w:r>
      <w:r w:rsidR="007C343B" w:rsidRPr="00D6797D">
        <w:rPr>
          <w:lang w:val="en-US"/>
        </w:rPr>
        <w:t xml:space="preserve"> German </w:t>
      </w:r>
      <w:r w:rsidR="007C70DC" w:rsidRPr="00D6797D">
        <w:rPr>
          <w:lang w:val="en-US"/>
        </w:rPr>
        <w:t xml:space="preserve">news outlet, </w:t>
      </w:r>
      <w:r w:rsidR="00440A4E" w:rsidRPr="00D6797D">
        <w:rPr>
          <w:lang w:val="en-US"/>
        </w:rPr>
        <w:t>‘REPORT 2</w:t>
      </w:r>
      <w:r w:rsidR="007C70DC" w:rsidRPr="00D6797D">
        <w:rPr>
          <w:lang w:val="en-US"/>
        </w:rPr>
        <w:t>4</w:t>
      </w:r>
      <w:r w:rsidR="00440A4E" w:rsidRPr="00D6797D">
        <w:rPr>
          <w:lang w:val="en-US"/>
        </w:rPr>
        <w:t>’</w:t>
      </w:r>
      <w:r w:rsidR="00440A4E" w:rsidRPr="00D6797D">
        <w:rPr>
          <w:rStyle w:val="EndnoteReference"/>
          <w:lang w:val="en-US"/>
        </w:rPr>
        <w:endnoteReference w:id="7"/>
      </w:r>
      <w:r w:rsidR="00440A4E" w:rsidRPr="00D6797D">
        <w:rPr>
          <w:lang w:val="en-US"/>
        </w:rPr>
        <w:t>,</w:t>
      </w:r>
      <w:r w:rsidR="007C70DC" w:rsidRPr="00D6797D">
        <w:rPr>
          <w:lang w:val="en-US"/>
        </w:rPr>
        <w:t xml:space="preserve"> </w:t>
      </w:r>
      <w:r w:rsidRPr="00D6797D">
        <w:rPr>
          <w:lang w:val="en-US"/>
        </w:rPr>
        <w:t>ke</w:t>
      </w:r>
      <w:r w:rsidR="00F83ADD" w:rsidRPr="00D6797D">
        <w:rPr>
          <w:lang w:val="en-US"/>
        </w:rPr>
        <w:t>pt</w:t>
      </w:r>
      <w:r w:rsidRPr="00D6797D">
        <w:rPr>
          <w:lang w:val="en-US"/>
        </w:rPr>
        <w:t xml:space="preserve"> track of incidences of professional athletes (mainly footballers, but also rugby players, cricketers</w:t>
      </w:r>
      <w:r w:rsidR="000B476F" w:rsidRPr="00D6797D">
        <w:rPr>
          <w:lang w:val="en-US"/>
        </w:rPr>
        <w:t xml:space="preserve"> and other sportsmen</w:t>
      </w:r>
      <w:r w:rsidR="008566EC" w:rsidRPr="00D6797D">
        <w:rPr>
          <w:lang w:val="en-US"/>
        </w:rPr>
        <w:t xml:space="preserve"> and women</w:t>
      </w:r>
      <w:r w:rsidR="00CC0E56" w:rsidRPr="00D6797D">
        <w:rPr>
          <w:lang w:val="en-US"/>
        </w:rPr>
        <w:t>) suffering heart attacks either during a match or in practice sessions</w:t>
      </w:r>
      <w:r w:rsidR="00F83ADD" w:rsidRPr="00D6797D">
        <w:rPr>
          <w:lang w:val="en-US"/>
        </w:rPr>
        <w:t>, and b</w:t>
      </w:r>
      <w:r w:rsidR="00440A4E" w:rsidRPr="00D6797D">
        <w:rPr>
          <w:lang w:val="en-US"/>
        </w:rPr>
        <w:t>etween June and October 2021, they</w:t>
      </w:r>
      <w:r w:rsidR="00CC0E56" w:rsidRPr="00D6797D">
        <w:rPr>
          <w:lang w:val="en-US"/>
        </w:rPr>
        <w:t xml:space="preserve"> documented 75 cases</w:t>
      </w:r>
      <w:r w:rsidR="00F83ADD" w:rsidRPr="00D6797D">
        <w:rPr>
          <w:lang w:val="en-US"/>
        </w:rPr>
        <w:t xml:space="preserve">. </w:t>
      </w:r>
      <w:r w:rsidR="008566EC" w:rsidRPr="00D6797D">
        <w:rPr>
          <w:lang w:val="en-US"/>
        </w:rPr>
        <w:t xml:space="preserve">More </w:t>
      </w:r>
      <w:r w:rsidR="00F83ADD" w:rsidRPr="00D64892">
        <w:rPr>
          <w:lang w:val="en-US"/>
        </w:rPr>
        <w:t>have occurred since</w:t>
      </w:r>
      <w:r w:rsidR="008566EC" w:rsidRPr="00D64892">
        <w:rPr>
          <w:lang w:val="en-US"/>
        </w:rPr>
        <w:t xml:space="preserve"> and have made headline news</w:t>
      </w:r>
      <w:r w:rsidR="00F83ADD" w:rsidRPr="00D64892">
        <w:rPr>
          <w:lang w:val="en-US"/>
        </w:rPr>
        <w:t>.</w:t>
      </w:r>
      <w:r w:rsidR="00440A4E" w:rsidRPr="001C0E44">
        <w:rPr>
          <w:color w:val="00B050"/>
          <w:lang w:val="en-US"/>
        </w:rPr>
        <w:t xml:space="preserve"> </w:t>
      </w:r>
    </w:p>
    <w:p w14:paraId="5CB65467" w14:textId="7F6D5978" w:rsidR="005341C9" w:rsidRDefault="00F83ADD" w:rsidP="00D64892">
      <w:pPr>
        <w:jc w:val="both"/>
        <w:rPr>
          <w:lang w:val="en-US"/>
        </w:rPr>
      </w:pPr>
      <w:r w:rsidRPr="00D64892">
        <w:rPr>
          <w:lang w:val="en-US"/>
        </w:rPr>
        <w:t>A</w:t>
      </w:r>
      <w:r w:rsidR="008251FA" w:rsidRPr="00D64892">
        <w:rPr>
          <w:lang w:val="en-US"/>
        </w:rPr>
        <w:t xml:space="preserve"> recent study from the American Heart Association</w:t>
      </w:r>
      <w:r w:rsidRPr="00D64892">
        <w:rPr>
          <w:lang w:val="en-US"/>
        </w:rPr>
        <w:t xml:space="preserve"> </w:t>
      </w:r>
      <w:r w:rsidR="00523E19" w:rsidRPr="00D64892">
        <w:rPr>
          <w:lang w:val="en-US"/>
        </w:rPr>
        <w:t xml:space="preserve">also </w:t>
      </w:r>
      <w:r w:rsidR="008251FA" w:rsidRPr="00D64892">
        <w:rPr>
          <w:lang w:val="en-US"/>
        </w:rPr>
        <w:t>indicat</w:t>
      </w:r>
      <w:r w:rsidR="00523E19" w:rsidRPr="00D64892">
        <w:rPr>
          <w:lang w:val="en-US"/>
        </w:rPr>
        <w:t>es</w:t>
      </w:r>
      <w:r w:rsidRPr="00D64892">
        <w:rPr>
          <w:lang w:val="en-US"/>
        </w:rPr>
        <w:t xml:space="preserve"> </w:t>
      </w:r>
      <w:r w:rsidR="008251FA" w:rsidRPr="00D64892">
        <w:rPr>
          <w:lang w:val="en-US"/>
        </w:rPr>
        <w:t xml:space="preserve">that </w:t>
      </w:r>
      <w:r w:rsidR="008251FA" w:rsidRPr="008251FA">
        <w:rPr>
          <w:lang w:val="en-US"/>
        </w:rPr>
        <w:t>the Covid Vaccines are causing increased risk of heart issues</w:t>
      </w:r>
      <w:r w:rsidR="004915D0">
        <w:rPr>
          <w:rStyle w:val="EndnoteReference"/>
          <w:lang w:val="en-US"/>
        </w:rPr>
        <w:endnoteReference w:id="8"/>
      </w:r>
      <w:r w:rsidR="004915D0">
        <w:rPr>
          <w:lang w:val="en-US"/>
        </w:rPr>
        <w:t xml:space="preserve"> </w:t>
      </w:r>
      <w:r>
        <w:rPr>
          <w:lang w:val="en-US"/>
        </w:rPr>
        <w:t xml:space="preserve"> </w:t>
      </w:r>
      <w:r w:rsidR="008566EC">
        <w:rPr>
          <w:lang w:val="en-US"/>
        </w:rPr>
        <w:t>a</w:t>
      </w:r>
      <w:r>
        <w:rPr>
          <w:lang w:val="en-US"/>
        </w:rPr>
        <w:t>nd re</w:t>
      </w:r>
      <w:r w:rsidR="005341C9" w:rsidRPr="005341C9">
        <w:rPr>
          <w:lang w:val="en-US"/>
        </w:rPr>
        <w:t>cent</w:t>
      </w:r>
      <w:r>
        <w:rPr>
          <w:lang w:val="en-US"/>
        </w:rPr>
        <w:t xml:space="preserve"> UK </w:t>
      </w:r>
      <w:r w:rsidR="005341C9" w:rsidRPr="005341C9">
        <w:rPr>
          <w:lang w:val="en-US"/>
        </w:rPr>
        <w:t>statistics</w:t>
      </w:r>
      <w:r>
        <w:rPr>
          <w:lang w:val="en-US"/>
        </w:rPr>
        <w:t xml:space="preserve"> from the ONS</w:t>
      </w:r>
      <w:r w:rsidR="005341C9" w:rsidRPr="005341C9">
        <w:rPr>
          <w:lang w:val="en-US"/>
        </w:rPr>
        <w:t xml:space="preserve"> </w:t>
      </w:r>
      <w:r w:rsidR="005341C9">
        <w:rPr>
          <w:lang w:val="en-US"/>
        </w:rPr>
        <w:t xml:space="preserve">(see graph below) </w:t>
      </w:r>
      <w:r w:rsidR="005341C9" w:rsidRPr="005341C9">
        <w:rPr>
          <w:lang w:val="en-US"/>
        </w:rPr>
        <w:t>show that</w:t>
      </w:r>
      <w:r w:rsidR="005341C9" w:rsidRPr="00F83ADD">
        <w:rPr>
          <w:color w:val="FF0000"/>
          <w:lang w:val="en-US"/>
        </w:rPr>
        <w:t xml:space="preserve"> </w:t>
      </w:r>
      <w:r w:rsidR="008566EC" w:rsidRPr="00893493">
        <w:rPr>
          <w:color w:val="000000" w:themeColor="text1"/>
          <w:lang w:val="en-US"/>
        </w:rPr>
        <w:t xml:space="preserve">excess </w:t>
      </w:r>
      <w:r w:rsidR="005341C9" w:rsidRPr="00893493">
        <w:rPr>
          <w:color w:val="000000" w:themeColor="text1"/>
          <w:lang w:val="en-US"/>
        </w:rPr>
        <w:t>deaths</w:t>
      </w:r>
      <w:r w:rsidR="005341C9" w:rsidRPr="001C0E44">
        <w:rPr>
          <w:color w:val="00B050"/>
          <w:lang w:val="en-US"/>
        </w:rPr>
        <w:t xml:space="preserve"> </w:t>
      </w:r>
      <w:r w:rsidR="00523E19" w:rsidRPr="00D64892">
        <w:rPr>
          <w:lang w:val="en-US"/>
        </w:rPr>
        <w:t xml:space="preserve">(i.e. deaths above normal </w:t>
      </w:r>
      <w:r w:rsidR="00D6797D" w:rsidRPr="00D64892">
        <w:rPr>
          <w:lang w:val="en-US"/>
        </w:rPr>
        <w:t xml:space="preserve">average </w:t>
      </w:r>
      <w:r w:rsidR="00523E19" w:rsidRPr="00D64892">
        <w:rPr>
          <w:lang w:val="en-US"/>
        </w:rPr>
        <w:t>figures)</w:t>
      </w:r>
      <w:r w:rsidR="00D6797D" w:rsidRPr="00D64892">
        <w:rPr>
          <w:color w:val="FF0000"/>
          <w:lang w:val="en-US"/>
        </w:rPr>
        <w:t xml:space="preserve"> </w:t>
      </w:r>
      <w:r w:rsidR="005341C9" w:rsidRPr="005341C9">
        <w:rPr>
          <w:lang w:val="en-US"/>
        </w:rPr>
        <w:t xml:space="preserve">in </w:t>
      </w:r>
      <w:r w:rsidR="00523E19">
        <w:rPr>
          <w:lang w:val="en-US"/>
        </w:rPr>
        <w:t xml:space="preserve">people </w:t>
      </w:r>
      <w:r w:rsidR="005341C9" w:rsidRPr="005341C9">
        <w:rPr>
          <w:lang w:val="en-US"/>
        </w:rPr>
        <w:t>under 60 is higher among those that have been vaccinated than those who have no</w:t>
      </w:r>
      <w:r w:rsidR="005341C9">
        <w:rPr>
          <w:lang w:val="en-US"/>
        </w:rPr>
        <w:t>t</w:t>
      </w:r>
      <w:r w:rsidR="005341C9" w:rsidRPr="005341C9">
        <w:rPr>
          <w:lang w:val="en-US"/>
        </w:rPr>
        <w:t xml:space="preserve"> been vaccinated</w:t>
      </w:r>
      <w:r w:rsidR="008566EC">
        <w:rPr>
          <w:lang w:val="en-US"/>
        </w:rPr>
        <w:t>. Could the higher excess deaths in the vaccinated be linked to heart</w:t>
      </w:r>
      <w:r w:rsidR="00523E19">
        <w:rPr>
          <w:lang w:val="en-US"/>
        </w:rPr>
        <w:t>-</w:t>
      </w:r>
      <w:r w:rsidR="008566EC">
        <w:rPr>
          <w:lang w:val="en-US"/>
        </w:rPr>
        <w:t>related side effects of the vaccines?</w:t>
      </w:r>
    </w:p>
    <w:p w14:paraId="163F1A35" w14:textId="59D0CBFB" w:rsidR="008251FA" w:rsidRDefault="005341C9" w:rsidP="00787FF7">
      <w:pPr>
        <w:jc w:val="both"/>
        <w:rPr>
          <w:lang w:val="en-US"/>
        </w:rPr>
      </w:pPr>
      <w:r>
        <w:rPr>
          <w:noProof/>
        </w:rPr>
        <w:drawing>
          <wp:inline distT="0" distB="0" distL="0" distR="0" wp14:anchorId="3A2E50D9" wp14:editId="507801B2">
            <wp:extent cx="5731510" cy="3223895"/>
            <wp:effectExtent l="0" t="0" r="2540" b="0"/>
            <wp:docPr id="14" name="Picture 1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line chart&#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r>
        <w:rPr>
          <w:b/>
          <w:bCs/>
          <w:lang w:val="en-US"/>
        </w:rPr>
        <w:t xml:space="preserve"> </w:t>
      </w:r>
    </w:p>
    <w:p w14:paraId="065DFC8E" w14:textId="77777777" w:rsidR="00C24046" w:rsidRDefault="00C24046" w:rsidP="00787FF7">
      <w:pPr>
        <w:jc w:val="both"/>
      </w:pPr>
    </w:p>
    <w:p w14:paraId="1782FD11" w14:textId="5F998AF9" w:rsidR="00487DF2" w:rsidRDefault="00893493" w:rsidP="001C0E44">
      <w:pPr>
        <w:jc w:val="both"/>
      </w:pPr>
      <w:r w:rsidRPr="00D64892">
        <w:t xml:space="preserve">The </w:t>
      </w:r>
      <w:r w:rsidR="008E772E" w:rsidRPr="00D64892">
        <w:t xml:space="preserve">aforementioned </w:t>
      </w:r>
      <w:r w:rsidRPr="00D64892">
        <w:t xml:space="preserve">question </w:t>
      </w:r>
      <w:r w:rsidR="00BC15F1" w:rsidRPr="00D64892">
        <w:t xml:space="preserve">is reasonable </w:t>
      </w:r>
      <w:r w:rsidRPr="00D64892">
        <w:t xml:space="preserve">when we consider a </w:t>
      </w:r>
      <w:r w:rsidR="00BC15F1" w:rsidRPr="00D64892">
        <w:t xml:space="preserve">study of 566 patients who received either the Pfizer or Moderna vaccines – in which signs of cardiovascular damage soared following the shots. Published by the American Heart Association </w:t>
      </w:r>
      <w:r w:rsidRPr="00D64892">
        <w:t xml:space="preserve">in </w:t>
      </w:r>
      <w:r w:rsidR="00086D0D" w:rsidRPr="00D64892">
        <w:t xml:space="preserve">the prestigious paper, </w:t>
      </w:r>
      <w:r w:rsidR="003D2429" w:rsidRPr="00D64892">
        <w:t>‘</w:t>
      </w:r>
      <w:r w:rsidR="00086D0D" w:rsidRPr="00D64892">
        <w:t>Circulation</w:t>
      </w:r>
      <w:r w:rsidR="003D2429" w:rsidRPr="00D64892">
        <w:t>’</w:t>
      </w:r>
      <w:r w:rsidR="00BC15F1" w:rsidRPr="00D64892">
        <w:t>, we see that the</w:t>
      </w:r>
      <w:r w:rsidR="00086D0D" w:rsidRPr="00D64892">
        <w:t xml:space="preserve"> risk of heart attacks o</w:t>
      </w:r>
      <w:r w:rsidR="00086D0D" w:rsidRPr="008E772E">
        <w:t xml:space="preserve">r </w:t>
      </w:r>
      <w:r w:rsidR="00086D0D" w:rsidRPr="00086D0D">
        <w:t>other severe coronary problems more than doubled</w:t>
      </w:r>
      <w:r w:rsidR="003F333C">
        <w:t xml:space="preserve"> in the</w:t>
      </w:r>
      <w:r w:rsidR="00086D0D" w:rsidRPr="00086D0D">
        <w:t xml:space="preserve"> months after the vaccines were administered. </w:t>
      </w:r>
      <w:r w:rsidR="003F333C">
        <w:t>That is, p</w:t>
      </w:r>
      <w:r w:rsidR="00086D0D" w:rsidRPr="00086D0D">
        <w:t xml:space="preserve">atients had a 1 in 4 risk for severe </w:t>
      </w:r>
      <w:r w:rsidR="003F333C" w:rsidRPr="00BC15F1">
        <w:rPr>
          <w:color w:val="000000" w:themeColor="text1"/>
        </w:rPr>
        <w:t xml:space="preserve">heart </w:t>
      </w:r>
      <w:r w:rsidR="00086D0D" w:rsidRPr="00086D0D">
        <w:t xml:space="preserve">problems after the vaccines, compared to 1 in 9 before. In simple terms, </w:t>
      </w:r>
      <w:r w:rsidR="00086D0D" w:rsidRPr="003F333C">
        <w:rPr>
          <w:b/>
          <w:bCs/>
        </w:rPr>
        <w:t>the risk of heart attacks more than doubled after vaccination</w:t>
      </w:r>
      <w:r w:rsidR="00086D0D" w:rsidRPr="00086D0D">
        <w:t>.</w:t>
      </w:r>
      <w:r w:rsidR="00086D0D">
        <w:t xml:space="preserve"> </w:t>
      </w:r>
    </w:p>
    <w:p w14:paraId="4BDC0AD0" w14:textId="3B448A9E" w:rsidR="001E4752" w:rsidRDefault="00487DF2" w:rsidP="001C0E44">
      <w:pPr>
        <w:jc w:val="both"/>
      </w:pPr>
      <w:r>
        <w:t>Similar</w:t>
      </w:r>
      <w:r w:rsidR="001E4752">
        <w:t xml:space="preserve"> reaction</w:t>
      </w:r>
      <w:r>
        <w:t xml:space="preserve">s </w:t>
      </w:r>
      <w:r w:rsidR="001E4752">
        <w:t xml:space="preserve">to the vaccines </w:t>
      </w:r>
      <w:r>
        <w:t>are</w:t>
      </w:r>
      <w:r w:rsidR="001E4752">
        <w:t xml:space="preserve"> </w:t>
      </w:r>
      <w:r w:rsidR="002375E5">
        <w:t>noted</w:t>
      </w:r>
      <w:r>
        <w:t xml:space="preserve"> elsewhere, based on</w:t>
      </w:r>
      <w:r w:rsidR="002375E5">
        <w:t xml:space="preserve"> reporting</w:t>
      </w:r>
      <w:r>
        <w:t xml:space="preserve"> </w:t>
      </w:r>
      <w:r w:rsidR="001E4752">
        <w:t xml:space="preserve">schemes </w:t>
      </w:r>
      <w:r>
        <w:t>in</w:t>
      </w:r>
      <w:r w:rsidR="001E4752">
        <w:t xml:space="preserve"> other countries</w:t>
      </w:r>
      <w:r w:rsidR="00B47829">
        <w:t xml:space="preserve">. </w:t>
      </w:r>
      <w:r w:rsidR="00B47829" w:rsidRPr="00D64892">
        <w:t xml:space="preserve">Like </w:t>
      </w:r>
      <w:r w:rsidR="001E4752" w:rsidRPr="00D64892">
        <w:t>the UK’s Yellow Card Scheme</w:t>
      </w:r>
      <w:r w:rsidR="00B47829" w:rsidRPr="00D64892">
        <w:t xml:space="preserve">, these agencies also state that reported incidents represent a fraction (as low as </w:t>
      </w:r>
      <w:r w:rsidR="008E772E" w:rsidRPr="00D64892">
        <w:t>4</w:t>
      </w:r>
      <w:r w:rsidR="00B47829" w:rsidRPr="00D64892">
        <w:t>%-10%) of actual cases.</w:t>
      </w:r>
      <w:r w:rsidR="00B47829" w:rsidRPr="008E772E">
        <w:t xml:space="preserve"> </w:t>
      </w:r>
      <w:r w:rsidR="002375E5">
        <w:t>For example:</w:t>
      </w:r>
    </w:p>
    <w:p w14:paraId="76C0153E" w14:textId="6BB1D954" w:rsidR="00995271" w:rsidRDefault="001E4752" w:rsidP="00D64892">
      <w:pPr>
        <w:pStyle w:val="ListParagraph"/>
        <w:numPr>
          <w:ilvl w:val="0"/>
          <w:numId w:val="4"/>
        </w:numPr>
        <w:ind w:left="709"/>
        <w:jc w:val="both"/>
      </w:pPr>
      <w:r>
        <w:t>I</w:t>
      </w:r>
      <w:r w:rsidR="00995271">
        <w:t>n the E</w:t>
      </w:r>
      <w:r w:rsidR="00487DF2">
        <w:t xml:space="preserve">uropean </w:t>
      </w:r>
      <w:r w:rsidR="00995271">
        <w:t>U</w:t>
      </w:r>
      <w:r w:rsidR="00487DF2">
        <w:t>nion</w:t>
      </w:r>
      <w:r w:rsidR="004256CD">
        <w:t>,</w:t>
      </w:r>
      <w:r w:rsidR="00995271">
        <w:t xml:space="preserve"> </w:t>
      </w:r>
      <w:r w:rsidR="00487DF2">
        <w:t>‘</w:t>
      </w:r>
      <w:r>
        <w:t>EudraVigilance</w:t>
      </w:r>
      <w:r w:rsidR="00487DF2">
        <w:t>’</w:t>
      </w:r>
      <w:r>
        <w:t xml:space="preserve"> </w:t>
      </w:r>
      <w:r w:rsidR="00995271">
        <w:t xml:space="preserve">has logged 1,038,776 reports of </w:t>
      </w:r>
      <w:r w:rsidR="00995271" w:rsidRPr="008E772E">
        <w:rPr>
          <w:b/>
          <w:bCs/>
        </w:rPr>
        <w:t>2,536,526</w:t>
      </w:r>
      <w:r w:rsidR="00995271">
        <w:t xml:space="preserve"> </w:t>
      </w:r>
      <w:r w:rsidR="00995271" w:rsidRPr="008E772E">
        <w:rPr>
          <w:b/>
          <w:bCs/>
        </w:rPr>
        <w:t>adverse events</w:t>
      </w:r>
      <w:r w:rsidR="00995271">
        <w:t xml:space="preserve">, including </w:t>
      </w:r>
      <w:r w:rsidR="00995271" w:rsidRPr="008E772E">
        <w:rPr>
          <w:b/>
          <w:bCs/>
        </w:rPr>
        <w:t>27,242 deaths</w:t>
      </w:r>
      <w:r w:rsidR="00487DF2">
        <w:t xml:space="preserve"> </w:t>
      </w:r>
      <w:r>
        <w:t>(up to 9</w:t>
      </w:r>
      <w:r w:rsidRPr="008E772E">
        <w:rPr>
          <w:vertAlign w:val="superscript"/>
        </w:rPr>
        <w:t>th</w:t>
      </w:r>
      <w:r>
        <w:t xml:space="preserve"> October 2021)</w:t>
      </w:r>
      <w:r w:rsidR="00CF25DF">
        <w:t>;</w:t>
      </w:r>
    </w:p>
    <w:p w14:paraId="41FBDF96" w14:textId="20EB6A39" w:rsidR="00995271" w:rsidRDefault="002375E5" w:rsidP="00D64892">
      <w:pPr>
        <w:pStyle w:val="ListParagraph"/>
        <w:numPr>
          <w:ilvl w:val="0"/>
          <w:numId w:val="4"/>
        </w:numPr>
        <w:ind w:left="709"/>
        <w:jc w:val="both"/>
      </w:pPr>
      <w:r>
        <w:t>In Australia, ‘</w:t>
      </w:r>
      <w:r w:rsidR="00995271">
        <w:t>DAEN</w:t>
      </w:r>
      <w:r>
        <w:t>’</w:t>
      </w:r>
      <w:r w:rsidR="00995271">
        <w:t xml:space="preserve"> has logged 63,672 reports of </w:t>
      </w:r>
      <w:r w:rsidR="00995271" w:rsidRPr="00BC15F1">
        <w:rPr>
          <w:b/>
          <w:bCs/>
        </w:rPr>
        <w:t>204,746 adverse events</w:t>
      </w:r>
      <w:r w:rsidR="00995271">
        <w:t xml:space="preserve">, including </w:t>
      </w:r>
      <w:r w:rsidR="00995271" w:rsidRPr="00BC15F1">
        <w:rPr>
          <w:b/>
          <w:bCs/>
        </w:rPr>
        <w:t>566 deaths</w:t>
      </w:r>
      <w:r w:rsidR="001E4752">
        <w:t xml:space="preserve"> (up to September 29th)</w:t>
      </w:r>
      <w:r w:rsidR="00CF25DF">
        <w:t>;</w:t>
      </w:r>
    </w:p>
    <w:p w14:paraId="29C15B75" w14:textId="17134DF4" w:rsidR="00995271" w:rsidRDefault="00CF25DF" w:rsidP="00D64892">
      <w:pPr>
        <w:pStyle w:val="ListParagraph"/>
        <w:numPr>
          <w:ilvl w:val="0"/>
          <w:numId w:val="4"/>
        </w:numPr>
        <w:ind w:left="709"/>
        <w:jc w:val="both"/>
      </w:pPr>
      <w:r>
        <w:rPr>
          <w:lang w:val="en-US"/>
        </w:rPr>
        <w:t>I</w:t>
      </w:r>
      <w:r w:rsidR="002375E5">
        <w:rPr>
          <w:lang w:val="en-US"/>
        </w:rPr>
        <w:t>n the USA, ‘</w:t>
      </w:r>
      <w:r w:rsidR="000D4F3C">
        <w:rPr>
          <w:lang w:val="en-US"/>
        </w:rPr>
        <w:t>VAERS</w:t>
      </w:r>
      <w:r w:rsidR="002375E5">
        <w:rPr>
          <w:lang w:val="en-US"/>
        </w:rPr>
        <w:t>’</w:t>
      </w:r>
      <w:r w:rsidR="000D4F3C">
        <w:t xml:space="preserve"> has logged</w:t>
      </w:r>
      <w:r w:rsidR="00EE647B">
        <w:t xml:space="preserve"> </w:t>
      </w:r>
      <w:r w:rsidR="000D4F3C">
        <w:t xml:space="preserve">701,559 reports including </w:t>
      </w:r>
      <w:r w:rsidR="000D4F3C" w:rsidRPr="00BC15F1">
        <w:rPr>
          <w:b/>
          <w:bCs/>
        </w:rPr>
        <w:t>14,925 deaths</w:t>
      </w:r>
      <w:r w:rsidR="001E4752">
        <w:t xml:space="preserve"> (up to 10</w:t>
      </w:r>
      <w:r w:rsidR="001E4752" w:rsidRPr="00EE647B">
        <w:rPr>
          <w:vertAlign w:val="superscript"/>
        </w:rPr>
        <w:t>th</w:t>
      </w:r>
      <w:r w:rsidR="001E4752">
        <w:t xml:space="preserve"> September 2021)</w:t>
      </w:r>
      <w:r>
        <w:t>;</w:t>
      </w:r>
    </w:p>
    <w:p w14:paraId="2ABBCD70" w14:textId="19D2F485" w:rsidR="000D4F3C" w:rsidRDefault="002375E5" w:rsidP="00D64892">
      <w:pPr>
        <w:pStyle w:val="ListParagraph"/>
        <w:numPr>
          <w:ilvl w:val="0"/>
          <w:numId w:val="4"/>
        </w:numPr>
        <w:ind w:left="709"/>
        <w:jc w:val="both"/>
      </w:pPr>
      <w:r>
        <w:lastRenderedPageBreak/>
        <w:t xml:space="preserve">In Scandinavia, </w:t>
      </w:r>
      <w:r w:rsidR="000D4F3C">
        <w:t>Sweden, Denmark, Iceland and Finland have</w:t>
      </w:r>
      <w:r>
        <w:t xml:space="preserve"> all</w:t>
      </w:r>
      <w:r w:rsidR="000D4F3C">
        <w:t xml:space="preserve"> temporarily halted the use of Moderna’s COVID-19 vaccine for people under the age of 30</w:t>
      </w:r>
      <w:r w:rsidR="001E4752">
        <w:t>,</w:t>
      </w:r>
      <w:r w:rsidR="000D4F3C">
        <w:t xml:space="preserve"> due to heart risks.</w:t>
      </w:r>
    </w:p>
    <w:p w14:paraId="7D5A28F1" w14:textId="77777777" w:rsidR="002375E5" w:rsidRDefault="001E4752" w:rsidP="00787FF7">
      <w:pPr>
        <w:jc w:val="both"/>
      </w:pPr>
      <w:r>
        <w:t>Doctors</w:t>
      </w:r>
      <w:r w:rsidR="002375E5">
        <w:t xml:space="preserve"> worldwide</w:t>
      </w:r>
      <w:r>
        <w:t xml:space="preserve"> have</w:t>
      </w:r>
      <w:r w:rsidR="002375E5">
        <w:t xml:space="preserve"> also</w:t>
      </w:r>
      <w:r>
        <w:t xml:space="preserve"> pointed to the alarming incidence of reactions and deaths. In June 2021, </w:t>
      </w:r>
      <w:r w:rsidR="000B476F">
        <w:t>Dr Tess Lawrie in wrote an open letter to Dr June Raine, head of the MHRA, arguing that: “</w:t>
      </w:r>
      <w:r w:rsidR="000B476F" w:rsidRPr="001E4752">
        <w:rPr>
          <w:i/>
          <w:iCs/>
        </w:rPr>
        <w:t>The MHRA now has more than enough evidence on the Yellow Card system to declare the COVID-19 vaccines unsafe for use in humans”</w:t>
      </w:r>
      <w:r w:rsidR="000B476F" w:rsidRPr="001E4752">
        <w:t>.</w:t>
      </w:r>
      <w:r w:rsidR="004915D0" w:rsidRPr="001E4752">
        <w:rPr>
          <w:rStyle w:val="EndnoteReference"/>
        </w:rPr>
        <w:endnoteReference w:id="9"/>
      </w:r>
      <w:r w:rsidR="00E1469B">
        <w:rPr>
          <w:i/>
          <w:iCs/>
        </w:rPr>
        <w:t xml:space="preserve"> </w:t>
      </w:r>
      <w:r w:rsidR="000B476F">
        <w:t>There have</w:t>
      </w:r>
      <w:r w:rsidR="00E1469B">
        <w:t xml:space="preserve"> also</w:t>
      </w:r>
      <w:r w:rsidR="000B476F">
        <w:t xml:space="preserve"> been calls for clearer ONS data on the rise in deaths of young males in England and Wales</w:t>
      </w:r>
      <w:r w:rsidR="00C53ED2">
        <w:t>,</w:t>
      </w:r>
      <w:r w:rsidR="00C11DF8">
        <w:rPr>
          <w:rStyle w:val="EndnoteReference"/>
        </w:rPr>
        <w:endnoteReference w:id="10"/>
      </w:r>
      <w:r w:rsidR="000B476F">
        <w:t xml:space="preserve"> </w:t>
      </w:r>
      <w:r w:rsidR="00C53ED2">
        <w:t>as i</w:t>
      </w:r>
      <w:r w:rsidR="000B476F">
        <w:t>nvestigation of official ONS data indicates that since the Covid vaccine has been rolled out to teens, there has been a significant increase in deaths in this</w:t>
      </w:r>
      <w:r w:rsidR="00C53ED2">
        <w:t xml:space="preserve"> population</w:t>
      </w:r>
      <w:r w:rsidR="000B476F">
        <w:t xml:space="preserve">. </w:t>
      </w:r>
    </w:p>
    <w:p w14:paraId="451B6473" w14:textId="63B961FE" w:rsidR="008251FA" w:rsidRDefault="002375E5" w:rsidP="00787FF7">
      <w:pPr>
        <w:jc w:val="both"/>
        <w:rPr>
          <w:lang w:val="en-US"/>
        </w:rPr>
      </w:pPr>
      <w:r>
        <w:t xml:space="preserve">Presumably in response to all this, </w:t>
      </w:r>
      <w:r w:rsidR="008251FA">
        <w:rPr>
          <w:lang w:val="en-US"/>
        </w:rPr>
        <w:t xml:space="preserve">the </w:t>
      </w:r>
      <w:r w:rsidR="008251FA" w:rsidRPr="00CC0E56">
        <w:rPr>
          <w:lang w:val="en-US"/>
        </w:rPr>
        <w:t xml:space="preserve">Joint Committee on Vaccination and Immunisation </w:t>
      </w:r>
      <w:r w:rsidRPr="002375E5">
        <w:rPr>
          <w:lang w:val="en-US"/>
        </w:rPr>
        <w:t>(</w:t>
      </w:r>
      <w:r w:rsidR="008251FA" w:rsidRPr="002375E5">
        <w:rPr>
          <w:lang w:val="en-US"/>
        </w:rPr>
        <w:t>JCVI</w:t>
      </w:r>
      <w:r w:rsidRPr="002375E5">
        <w:rPr>
          <w:lang w:val="en-US"/>
        </w:rPr>
        <w:t>)</w:t>
      </w:r>
      <w:r>
        <w:rPr>
          <w:lang w:val="en-US"/>
        </w:rPr>
        <w:t xml:space="preserve"> refused to </w:t>
      </w:r>
      <w:r w:rsidR="008251FA" w:rsidRPr="00CC0E56">
        <w:rPr>
          <w:lang w:val="en-US"/>
        </w:rPr>
        <w:t xml:space="preserve">recommend mass vaccination </w:t>
      </w:r>
      <w:r>
        <w:rPr>
          <w:lang w:val="en-US"/>
        </w:rPr>
        <w:t>for</w:t>
      </w:r>
      <w:r w:rsidR="008251FA" w:rsidRPr="00CC0E56">
        <w:rPr>
          <w:lang w:val="en-US"/>
        </w:rPr>
        <w:t xml:space="preserve"> children aged between 12 and 15</w:t>
      </w:r>
      <w:r>
        <w:rPr>
          <w:lang w:val="en-US"/>
        </w:rPr>
        <w:t>. However</w:t>
      </w:r>
      <w:r w:rsidR="008251FA">
        <w:rPr>
          <w:lang w:val="en-US"/>
        </w:rPr>
        <w:t>, the Government went ahead</w:t>
      </w:r>
      <w:r w:rsidR="00C37BD2">
        <w:rPr>
          <w:lang w:val="en-US"/>
        </w:rPr>
        <w:t xml:space="preserve"> </w:t>
      </w:r>
      <w:r w:rsidR="008E772E">
        <w:rPr>
          <w:lang w:val="en-US"/>
        </w:rPr>
        <w:t>in any case</w:t>
      </w:r>
      <w:r w:rsidR="008251FA">
        <w:rPr>
          <w:lang w:val="en-US"/>
        </w:rPr>
        <w:t>. Within two weeks of that roll out, there have been 6 report</w:t>
      </w:r>
      <w:r>
        <w:rPr>
          <w:lang w:val="en-US"/>
        </w:rPr>
        <w:t>s of</w:t>
      </w:r>
      <w:r w:rsidR="008251FA">
        <w:rPr>
          <w:lang w:val="en-US"/>
        </w:rPr>
        <w:t xml:space="preserve"> sudden death in </w:t>
      </w:r>
      <w:r>
        <w:rPr>
          <w:lang w:val="en-US"/>
        </w:rPr>
        <w:t>children of that</w:t>
      </w:r>
      <w:r w:rsidR="008251FA">
        <w:rPr>
          <w:lang w:val="en-US"/>
        </w:rPr>
        <w:t xml:space="preserve"> age group in England.</w:t>
      </w:r>
      <w:r w:rsidR="00C37BD2">
        <w:rPr>
          <w:rStyle w:val="EndnoteReference"/>
          <w:lang w:val="en-US"/>
        </w:rPr>
        <w:endnoteReference w:id="11"/>
      </w:r>
      <w:r w:rsidR="008251FA">
        <w:rPr>
          <w:lang w:val="en-US"/>
        </w:rPr>
        <w:t xml:space="preserve"> </w:t>
      </w:r>
    </w:p>
    <w:p w14:paraId="4FB6FAF0" w14:textId="10632D75" w:rsidR="00C53ED2" w:rsidRPr="00C53ED2" w:rsidRDefault="00C53ED2" w:rsidP="00787FF7">
      <w:pPr>
        <w:jc w:val="both"/>
        <w:rPr>
          <w:rFonts w:cstheme="minorHAnsi"/>
          <w:color w:val="070707"/>
          <w:bdr w:val="none" w:sz="0" w:space="0" w:color="auto" w:frame="1"/>
        </w:rPr>
      </w:pPr>
      <w:r>
        <w:rPr>
          <w:rFonts w:cstheme="minorHAnsi"/>
          <w:color w:val="070707"/>
          <w:bdr w:val="none" w:sz="0" w:space="0" w:color="auto" w:frame="1"/>
        </w:rPr>
        <w:t xml:space="preserve">Another doctor aware of the risks posed by the vaccine is </w:t>
      </w:r>
      <w:r w:rsidRPr="007A67B2">
        <w:rPr>
          <w:rFonts w:cstheme="minorHAnsi"/>
          <w:color w:val="070707"/>
          <w:bdr w:val="none" w:sz="0" w:space="0" w:color="auto" w:frame="1"/>
        </w:rPr>
        <w:t xml:space="preserve">Dr </w:t>
      </w:r>
      <w:r w:rsidR="00A804A1">
        <w:rPr>
          <w:rFonts w:cstheme="minorHAnsi"/>
          <w:color w:val="070707"/>
          <w:bdr w:val="none" w:sz="0" w:space="0" w:color="auto" w:frame="1"/>
        </w:rPr>
        <w:t xml:space="preserve">Peter </w:t>
      </w:r>
      <w:r w:rsidRPr="007A67B2">
        <w:rPr>
          <w:rFonts w:cstheme="minorHAnsi"/>
          <w:color w:val="070707"/>
          <w:bdr w:val="none" w:sz="0" w:space="0" w:color="auto" w:frame="1"/>
        </w:rPr>
        <w:t>McCullough</w:t>
      </w:r>
      <w:r>
        <w:rPr>
          <w:rFonts w:cstheme="minorHAnsi"/>
          <w:color w:val="070707"/>
          <w:bdr w:val="none" w:sz="0" w:space="0" w:color="auto" w:frame="1"/>
        </w:rPr>
        <w:t xml:space="preserve"> in the USA. One of the most</w:t>
      </w:r>
      <w:r w:rsidRPr="007A67B2">
        <w:rPr>
          <w:rFonts w:cstheme="minorHAnsi"/>
          <w:color w:val="070707"/>
          <w:bdr w:val="none" w:sz="0" w:space="0" w:color="auto" w:frame="1"/>
        </w:rPr>
        <w:t xml:space="preserve"> highly published and </w:t>
      </w:r>
      <w:r w:rsidR="0027603D">
        <w:rPr>
          <w:rFonts w:cstheme="minorHAnsi"/>
          <w:color w:val="070707"/>
          <w:bdr w:val="none" w:sz="0" w:space="0" w:color="auto" w:frame="1"/>
        </w:rPr>
        <w:t>well-r</w:t>
      </w:r>
      <w:r w:rsidRPr="007A67B2">
        <w:rPr>
          <w:rFonts w:cstheme="minorHAnsi"/>
          <w:color w:val="070707"/>
          <w:bdr w:val="none" w:sz="0" w:space="0" w:color="auto" w:frame="1"/>
        </w:rPr>
        <w:t>egarded academic</w:t>
      </w:r>
      <w:r>
        <w:rPr>
          <w:rFonts w:cstheme="minorHAnsi"/>
          <w:color w:val="070707"/>
          <w:bdr w:val="none" w:sz="0" w:space="0" w:color="auto" w:frame="1"/>
        </w:rPr>
        <w:t xml:space="preserve">s </w:t>
      </w:r>
      <w:r w:rsidRPr="007A67B2">
        <w:rPr>
          <w:rFonts w:cstheme="minorHAnsi"/>
          <w:color w:val="070707"/>
          <w:bdr w:val="none" w:sz="0" w:space="0" w:color="auto" w:frame="1"/>
        </w:rPr>
        <w:t>and clinician</w:t>
      </w:r>
      <w:r>
        <w:rPr>
          <w:rFonts w:cstheme="minorHAnsi"/>
          <w:color w:val="070707"/>
          <w:bdr w:val="none" w:sz="0" w:space="0" w:color="auto" w:frame="1"/>
        </w:rPr>
        <w:t xml:space="preserve">s </w:t>
      </w:r>
      <w:r w:rsidR="002375E5">
        <w:rPr>
          <w:rFonts w:cstheme="minorHAnsi"/>
          <w:color w:val="070707"/>
          <w:bdr w:val="none" w:sz="0" w:space="0" w:color="auto" w:frame="1"/>
        </w:rPr>
        <w:t>of his generation</w:t>
      </w:r>
      <w:r w:rsidRPr="009C00BC">
        <w:rPr>
          <w:rFonts w:cstheme="minorHAnsi"/>
          <w:color w:val="070707"/>
          <w:bdr w:val="none" w:sz="0" w:space="0" w:color="auto" w:frame="1"/>
        </w:rPr>
        <w:t>,</w:t>
      </w:r>
      <w:r w:rsidR="008C1A69">
        <w:rPr>
          <w:rFonts w:cstheme="minorHAnsi"/>
          <w:color w:val="070707"/>
          <w:bdr w:val="none" w:sz="0" w:space="0" w:color="auto" w:frame="1"/>
        </w:rPr>
        <w:t xml:space="preserve"> and a</w:t>
      </w:r>
      <w:r w:rsidR="002375E5">
        <w:rPr>
          <w:rFonts w:cstheme="minorHAnsi"/>
          <w:color w:val="070707"/>
          <w:bdr w:val="none" w:sz="0" w:space="0" w:color="auto" w:frame="1"/>
        </w:rPr>
        <w:t xml:space="preserve">n experienced </w:t>
      </w:r>
      <w:r w:rsidR="008C1A69">
        <w:rPr>
          <w:rFonts w:cstheme="minorHAnsi"/>
          <w:color w:val="070707"/>
          <w:bdr w:val="none" w:sz="0" w:space="0" w:color="auto" w:frame="1"/>
        </w:rPr>
        <w:t>reviewer of clinical trials,</w:t>
      </w:r>
      <w:r w:rsidRPr="009C00BC">
        <w:rPr>
          <w:rFonts w:cstheme="minorHAnsi"/>
          <w:color w:val="070707"/>
          <w:bdr w:val="none" w:sz="0" w:space="0" w:color="auto" w:frame="1"/>
        </w:rPr>
        <w:t xml:space="preserve"> </w:t>
      </w:r>
      <w:r>
        <w:rPr>
          <w:rFonts w:cstheme="minorHAnsi"/>
          <w:color w:val="070707"/>
          <w:bdr w:val="none" w:sz="0" w:space="0" w:color="auto" w:frame="1"/>
        </w:rPr>
        <w:t xml:space="preserve">Dr McCullough explains that </w:t>
      </w:r>
      <w:r w:rsidR="003C58A6">
        <w:rPr>
          <w:rFonts w:cstheme="minorHAnsi"/>
          <w:color w:val="070707"/>
          <w:bdr w:val="none" w:sz="0" w:space="0" w:color="auto" w:frame="1"/>
        </w:rPr>
        <w:t xml:space="preserve">if a new treatment shows even 25 deaths, then the trial is immediately stopped for safety reasons. </w:t>
      </w:r>
      <w:r>
        <w:rPr>
          <w:rFonts w:cstheme="minorHAnsi"/>
          <w:color w:val="070707"/>
          <w:bdr w:val="none" w:sz="0" w:space="0" w:color="auto" w:frame="1"/>
        </w:rPr>
        <w:t>He</w:t>
      </w:r>
      <w:r w:rsidRPr="009C00BC">
        <w:rPr>
          <w:rFonts w:cstheme="minorHAnsi"/>
          <w:color w:val="070707"/>
          <w:bdr w:val="none" w:sz="0" w:space="0" w:color="auto" w:frame="1"/>
        </w:rPr>
        <w:t xml:space="preserve"> expresses puzzlement </w:t>
      </w:r>
      <w:r w:rsidR="00CF25DF">
        <w:rPr>
          <w:rFonts w:cstheme="minorHAnsi"/>
          <w:color w:val="070707"/>
          <w:bdr w:val="none" w:sz="0" w:space="0" w:color="auto" w:frame="1"/>
        </w:rPr>
        <w:t xml:space="preserve">that </w:t>
      </w:r>
      <w:r w:rsidRPr="009C00BC">
        <w:rPr>
          <w:rFonts w:cstheme="minorHAnsi"/>
          <w:color w:val="070707"/>
          <w:bdr w:val="none" w:sz="0" w:space="0" w:color="auto" w:frame="1"/>
        </w:rPr>
        <w:t xml:space="preserve">the FDA has allowed </w:t>
      </w:r>
      <w:r w:rsidR="008C1A69">
        <w:rPr>
          <w:rFonts w:cstheme="minorHAnsi"/>
          <w:color w:val="070707"/>
          <w:bdr w:val="none" w:sz="0" w:space="0" w:color="auto" w:frame="1"/>
        </w:rPr>
        <w:t>an</w:t>
      </w:r>
      <w:r w:rsidRPr="009C00BC">
        <w:rPr>
          <w:rFonts w:cstheme="minorHAnsi"/>
          <w:color w:val="070707"/>
          <w:bdr w:val="none" w:sz="0" w:space="0" w:color="auto" w:frame="1"/>
        </w:rPr>
        <w:t xml:space="preserve"> experimental Covid vaccination scheme to continue in the face of thousands of deaths.</w:t>
      </w:r>
      <w:r w:rsidR="003C58A6">
        <w:rPr>
          <w:rFonts w:cstheme="minorHAnsi"/>
          <w:color w:val="070707"/>
          <w:bdr w:val="none" w:sz="0" w:space="0" w:color="auto" w:frame="1"/>
        </w:rPr>
        <w:t xml:space="preserve"> </w:t>
      </w:r>
      <w:r w:rsidR="003C58A6">
        <w:rPr>
          <w:rStyle w:val="EndnoteReference"/>
          <w:rFonts w:cstheme="minorHAnsi"/>
          <w:color w:val="070707"/>
          <w:bdr w:val="none" w:sz="0" w:space="0" w:color="auto" w:frame="1"/>
        </w:rPr>
        <w:endnoteReference w:id="12"/>
      </w:r>
      <w:r w:rsidR="00A804A1" w:rsidRPr="001C0E44">
        <w:rPr>
          <w:rFonts w:cstheme="minorHAnsi"/>
          <w:color w:val="070707"/>
          <w:bdr w:val="none" w:sz="0" w:space="0" w:color="auto" w:frame="1"/>
        </w:rPr>
        <w:t xml:space="preserve"> </w:t>
      </w:r>
      <w:r w:rsidRPr="009C00BC">
        <w:rPr>
          <w:rFonts w:cstheme="minorHAnsi"/>
          <w:color w:val="070707"/>
          <w:bdr w:val="none" w:sz="0" w:space="0" w:color="auto" w:frame="1"/>
        </w:rPr>
        <w:t xml:space="preserve">Although 70% of his </w:t>
      </w:r>
      <w:r>
        <w:rPr>
          <w:rFonts w:cstheme="minorHAnsi"/>
          <w:color w:val="070707"/>
          <w:bdr w:val="none" w:sz="0" w:space="0" w:color="auto" w:frame="1"/>
        </w:rPr>
        <w:t>patients</w:t>
      </w:r>
      <w:r w:rsidRPr="009C00BC">
        <w:rPr>
          <w:rFonts w:cstheme="minorHAnsi"/>
          <w:color w:val="070707"/>
          <w:bdr w:val="none" w:sz="0" w:space="0" w:color="auto" w:frame="1"/>
        </w:rPr>
        <w:t xml:space="preserve"> have received </w:t>
      </w:r>
      <w:r w:rsidR="00A804A1">
        <w:rPr>
          <w:rFonts w:cstheme="minorHAnsi"/>
          <w:color w:val="070707"/>
          <w:bdr w:val="none" w:sz="0" w:space="0" w:color="auto" w:frame="1"/>
        </w:rPr>
        <w:t xml:space="preserve">a </w:t>
      </w:r>
      <w:r w:rsidRPr="009C00BC">
        <w:rPr>
          <w:rFonts w:cstheme="minorHAnsi"/>
          <w:color w:val="070707"/>
          <w:bdr w:val="none" w:sz="0" w:space="0" w:color="auto" w:frame="1"/>
        </w:rPr>
        <w:t>Covid vaccine, he no longer advises his patients to take it owing to the high incidence of severe side effects</w:t>
      </w:r>
      <w:r w:rsidR="008C1A69">
        <w:rPr>
          <w:rFonts w:cstheme="minorHAnsi"/>
          <w:color w:val="070707"/>
          <w:bdr w:val="none" w:sz="0" w:space="0" w:color="auto" w:frame="1"/>
        </w:rPr>
        <w:t xml:space="preserve"> – advice that, d</w:t>
      </w:r>
      <w:r>
        <w:rPr>
          <w:rFonts w:cstheme="minorHAnsi"/>
          <w:color w:val="070707"/>
          <w:bdr w:val="none" w:sz="0" w:space="0" w:color="auto" w:frame="1"/>
        </w:rPr>
        <w:t>espite</w:t>
      </w:r>
      <w:r w:rsidR="008C1A69">
        <w:rPr>
          <w:rFonts w:cstheme="minorHAnsi"/>
          <w:color w:val="070707"/>
          <w:bdr w:val="none" w:sz="0" w:space="0" w:color="auto" w:frame="1"/>
        </w:rPr>
        <w:t xml:space="preserve"> his eminence in the field –</w:t>
      </w:r>
      <w:r>
        <w:rPr>
          <w:rFonts w:cstheme="minorHAnsi"/>
          <w:color w:val="070707"/>
          <w:bdr w:val="none" w:sz="0" w:space="0" w:color="auto" w:frame="1"/>
        </w:rPr>
        <w:t>Wikipedia describe</w:t>
      </w:r>
      <w:r w:rsidR="004A064A">
        <w:rPr>
          <w:rFonts w:cstheme="minorHAnsi"/>
          <w:color w:val="070707"/>
          <w:bdr w:val="none" w:sz="0" w:space="0" w:color="auto" w:frame="1"/>
        </w:rPr>
        <w:t>s</w:t>
      </w:r>
      <w:r>
        <w:rPr>
          <w:rFonts w:cstheme="minorHAnsi"/>
          <w:color w:val="070707"/>
          <w:bdr w:val="none" w:sz="0" w:space="0" w:color="auto" w:frame="1"/>
        </w:rPr>
        <w:t xml:space="preserve"> </w:t>
      </w:r>
      <w:r w:rsidR="008C1A69">
        <w:rPr>
          <w:rFonts w:cstheme="minorHAnsi"/>
          <w:color w:val="070707"/>
          <w:bdr w:val="none" w:sz="0" w:space="0" w:color="auto" w:frame="1"/>
        </w:rPr>
        <w:t>a</w:t>
      </w:r>
      <w:r>
        <w:rPr>
          <w:rFonts w:cstheme="minorHAnsi"/>
          <w:color w:val="070707"/>
          <w:bdr w:val="none" w:sz="0" w:space="0" w:color="auto" w:frame="1"/>
        </w:rPr>
        <w:t>s</w:t>
      </w:r>
      <w:r w:rsidR="00F5206B">
        <w:rPr>
          <w:rFonts w:cstheme="minorHAnsi"/>
          <w:color w:val="070707"/>
          <w:bdr w:val="none" w:sz="0" w:space="0" w:color="auto" w:frame="1"/>
        </w:rPr>
        <w:t xml:space="preserve"> </w:t>
      </w:r>
      <w:r w:rsidR="004A064A">
        <w:rPr>
          <w:rFonts w:cstheme="minorHAnsi"/>
          <w:color w:val="070707"/>
          <w:bdr w:val="none" w:sz="0" w:space="0" w:color="auto" w:frame="1"/>
        </w:rPr>
        <w:t>‘</w:t>
      </w:r>
      <w:r w:rsidR="00F5206B">
        <w:rPr>
          <w:rFonts w:cstheme="minorHAnsi"/>
          <w:color w:val="070707"/>
          <w:bdr w:val="none" w:sz="0" w:space="0" w:color="auto" w:frame="1"/>
        </w:rPr>
        <w:t>contributing to</w:t>
      </w:r>
      <w:r>
        <w:rPr>
          <w:rFonts w:cstheme="minorHAnsi"/>
          <w:color w:val="070707"/>
          <w:bdr w:val="none" w:sz="0" w:space="0" w:color="auto" w:frame="1"/>
        </w:rPr>
        <w:t xml:space="preserve"> </w:t>
      </w:r>
      <w:r w:rsidR="00F5206B">
        <w:rPr>
          <w:rFonts w:cstheme="minorHAnsi"/>
          <w:color w:val="070707"/>
          <w:bdr w:val="none" w:sz="0" w:space="0" w:color="auto" w:frame="1"/>
        </w:rPr>
        <w:t>Covid-19</w:t>
      </w:r>
      <w:r>
        <w:rPr>
          <w:rFonts w:cstheme="minorHAnsi"/>
          <w:color w:val="070707"/>
          <w:bdr w:val="none" w:sz="0" w:space="0" w:color="auto" w:frame="1"/>
        </w:rPr>
        <w:t xml:space="preserve"> disinformation’</w:t>
      </w:r>
      <w:r w:rsidR="00F5206B">
        <w:rPr>
          <w:rFonts w:cstheme="minorHAnsi"/>
          <w:color w:val="070707"/>
          <w:bdr w:val="none" w:sz="0" w:space="0" w:color="auto" w:frame="1"/>
        </w:rPr>
        <w:t>.</w:t>
      </w:r>
      <w:r w:rsidR="00F5206B" w:rsidRPr="001C0E44">
        <w:rPr>
          <w:rStyle w:val="EndnoteReference"/>
          <w:rFonts w:cstheme="minorHAnsi"/>
          <w:color w:val="070707"/>
          <w:bdr w:val="none" w:sz="0" w:space="0" w:color="auto" w:frame="1"/>
        </w:rPr>
        <w:endnoteReference w:id="13"/>
      </w:r>
    </w:p>
    <w:p w14:paraId="04BAE73D" w14:textId="77777777" w:rsidR="003364BC" w:rsidRDefault="003364BC" w:rsidP="00787FF7">
      <w:pPr>
        <w:jc w:val="both"/>
        <w:rPr>
          <w:rFonts w:cstheme="minorHAnsi"/>
          <w:color w:val="070707"/>
          <w:bdr w:val="none" w:sz="0" w:space="0" w:color="auto" w:frame="1"/>
        </w:rPr>
      </w:pPr>
    </w:p>
    <w:p w14:paraId="2A687DD2" w14:textId="6B29CCD0" w:rsidR="000B476F" w:rsidRPr="000B476F" w:rsidRDefault="006E1978" w:rsidP="00787FF7">
      <w:pPr>
        <w:jc w:val="both"/>
        <w:rPr>
          <w:b/>
          <w:bCs/>
          <w:lang w:val="en-US"/>
        </w:rPr>
      </w:pPr>
      <w:r>
        <w:rPr>
          <w:b/>
          <w:bCs/>
          <w:lang w:val="en-US"/>
        </w:rPr>
        <w:t xml:space="preserve">Concerns over </w:t>
      </w:r>
      <w:r w:rsidR="000B476F" w:rsidRPr="000B476F">
        <w:rPr>
          <w:b/>
          <w:bCs/>
          <w:lang w:val="en-US"/>
        </w:rPr>
        <w:t>Vaccine efficacy</w:t>
      </w:r>
    </w:p>
    <w:p w14:paraId="26B4D7E7" w14:textId="1CD1F441" w:rsidR="000B476F" w:rsidRDefault="003364BC" w:rsidP="00787FF7">
      <w:pPr>
        <w:jc w:val="both"/>
        <w:rPr>
          <w:lang w:val="en-US"/>
        </w:rPr>
      </w:pPr>
      <w:r>
        <w:rPr>
          <w:lang w:val="en-US"/>
        </w:rPr>
        <w:t>Another question emerges over the g</w:t>
      </w:r>
      <w:r w:rsidR="000B476F">
        <w:rPr>
          <w:lang w:val="en-US"/>
        </w:rPr>
        <w:t>overnment</w:t>
      </w:r>
      <w:r>
        <w:rPr>
          <w:lang w:val="en-US"/>
        </w:rPr>
        <w:t xml:space="preserve">’s statement that </w:t>
      </w:r>
      <w:r w:rsidR="000B476F">
        <w:rPr>
          <w:lang w:val="en-US"/>
        </w:rPr>
        <w:t xml:space="preserve">the vaccines </w:t>
      </w:r>
      <w:r>
        <w:rPr>
          <w:lang w:val="en-US"/>
        </w:rPr>
        <w:t>are</w:t>
      </w:r>
      <w:r w:rsidR="000B476F">
        <w:rPr>
          <w:lang w:val="en-US"/>
        </w:rPr>
        <w:t xml:space="preserve"> </w:t>
      </w:r>
      <w:r>
        <w:rPr>
          <w:lang w:val="en-US"/>
        </w:rPr>
        <w:t>‘</w:t>
      </w:r>
      <w:r w:rsidR="000B476F" w:rsidRPr="001C0E44">
        <w:rPr>
          <w:lang w:val="en-US"/>
        </w:rPr>
        <w:t>95% effective</w:t>
      </w:r>
      <w:r w:rsidR="005D68E8">
        <w:rPr>
          <w:lang w:val="en-US"/>
        </w:rPr>
        <w:t>.</w:t>
      </w:r>
      <w:r>
        <w:rPr>
          <w:lang w:val="en-US"/>
        </w:rPr>
        <w:t>’</w:t>
      </w:r>
      <w:r w:rsidR="005D68E8">
        <w:rPr>
          <w:lang w:val="en-US"/>
        </w:rPr>
        <w:t xml:space="preserve"> </w:t>
      </w:r>
      <w:r w:rsidR="000B476F">
        <w:rPr>
          <w:lang w:val="en-US"/>
        </w:rPr>
        <w:t>When the vaccine manufacturers say that the vaccines are 95% effective, what they are actually saying is that the</w:t>
      </w:r>
      <w:r w:rsidR="000B476F" w:rsidRPr="0000336F">
        <w:rPr>
          <w:lang w:val="en-US"/>
        </w:rPr>
        <w:t xml:space="preserve"> </w:t>
      </w:r>
      <w:r>
        <w:rPr>
          <w:lang w:val="en-US"/>
        </w:rPr>
        <w:t>‘</w:t>
      </w:r>
      <w:r w:rsidR="000B476F" w:rsidRPr="0000336F">
        <w:rPr>
          <w:lang w:val="en-US"/>
        </w:rPr>
        <w:t>relative risk</w:t>
      </w:r>
      <w:r>
        <w:rPr>
          <w:lang w:val="en-US"/>
        </w:rPr>
        <w:t>’</w:t>
      </w:r>
      <w:r w:rsidR="000B476F">
        <w:rPr>
          <w:lang w:val="en-US"/>
        </w:rPr>
        <w:t xml:space="preserve"> is reduced by 95%</w:t>
      </w:r>
      <w:r w:rsidR="000B476F" w:rsidRPr="0000336F">
        <w:rPr>
          <w:lang w:val="en-US"/>
        </w:rPr>
        <w:t xml:space="preserve">. </w:t>
      </w:r>
      <w:r w:rsidR="000B476F">
        <w:rPr>
          <w:lang w:val="en-US"/>
        </w:rPr>
        <w:t xml:space="preserve">However, the metric that is important is not ‘relative risk’ but rather ‘absolute risk’. </w:t>
      </w:r>
      <w:r w:rsidR="000B476F" w:rsidRPr="0000336F">
        <w:rPr>
          <w:lang w:val="en-US"/>
        </w:rPr>
        <w:t xml:space="preserve">When you calculate the </w:t>
      </w:r>
      <w:r>
        <w:rPr>
          <w:lang w:val="en-US"/>
        </w:rPr>
        <w:t>‘</w:t>
      </w:r>
      <w:r w:rsidR="000B476F" w:rsidRPr="0000336F">
        <w:rPr>
          <w:lang w:val="en-US"/>
        </w:rPr>
        <w:t>absolute risk</w:t>
      </w:r>
      <w:r>
        <w:rPr>
          <w:lang w:val="en-US"/>
        </w:rPr>
        <w:t>’</w:t>
      </w:r>
      <w:r w:rsidR="000B476F" w:rsidRPr="0000336F">
        <w:rPr>
          <w:lang w:val="en-US"/>
        </w:rPr>
        <w:t xml:space="preserve"> it turns out to be</w:t>
      </w:r>
      <w:r w:rsidR="00CF25DF">
        <w:rPr>
          <w:lang w:val="en-US"/>
        </w:rPr>
        <w:t xml:space="preserve"> only</w:t>
      </w:r>
      <w:r w:rsidR="000B476F" w:rsidRPr="0000336F">
        <w:rPr>
          <w:lang w:val="en-US"/>
        </w:rPr>
        <w:t xml:space="preserve"> a 1% risk reduction</w:t>
      </w:r>
      <w:r w:rsidR="00CF25DF">
        <w:rPr>
          <w:lang w:val="en-US"/>
        </w:rPr>
        <w:t xml:space="preserve"> (as this article explains</w:t>
      </w:r>
      <w:r w:rsidR="00C11DF8">
        <w:rPr>
          <w:rStyle w:val="EndnoteReference"/>
          <w:lang w:val="en-US"/>
        </w:rPr>
        <w:endnoteReference w:id="14"/>
      </w:r>
      <w:r w:rsidR="00CF25DF">
        <w:rPr>
          <w:lang w:val="en-US"/>
        </w:rPr>
        <w:t>).</w:t>
      </w:r>
      <w:r>
        <w:rPr>
          <w:lang w:val="en-US"/>
        </w:rPr>
        <w:t xml:space="preserve"> </w:t>
      </w:r>
    </w:p>
    <w:p w14:paraId="02CB7012" w14:textId="6AD59C71" w:rsidR="000B476F" w:rsidRDefault="005D68E8" w:rsidP="00787FF7">
      <w:pPr>
        <w:jc w:val="both"/>
        <w:rPr>
          <w:lang w:val="en-US"/>
        </w:rPr>
      </w:pPr>
      <w:r>
        <w:rPr>
          <w:lang w:val="en-US"/>
        </w:rPr>
        <w:t xml:space="preserve">Using the term ‘vaccine’ </w:t>
      </w:r>
      <w:r w:rsidR="00D92CFB">
        <w:rPr>
          <w:lang w:val="en-US"/>
        </w:rPr>
        <w:t>is</w:t>
      </w:r>
      <w:r>
        <w:rPr>
          <w:lang w:val="en-US"/>
        </w:rPr>
        <w:t xml:space="preserve"> also misleading, because</w:t>
      </w:r>
      <w:r w:rsidR="003D6C8C">
        <w:rPr>
          <w:lang w:val="en-US"/>
        </w:rPr>
        <w:t>,</w:t>
      </w:r>
      <w:r>
        <w:rPr>
          <w:lang w:val="en-US"/>
        </w:rPr>
        <w:t xml:space="preserve"> unlike traditional vaccines</w:t>
      </w:r>
      <w:r w:rsidR="003D6C8C">
        <w:rPr>
          <w:lang w:val="en-US"/>
        </w:rPr>
        <w:t>,</w:t>
      </w:r>
      <w:r>
        <w:rPr>
          <w:lang w:val="en-US"/>
        </w:rPr>
        <w:t xml:space="preserve"> the new MRNA drug does not actually prevent you from catching the virus, </w:t>
      </w:r>
      <w:r w:rsidR="003D6C8C">
        <w:rPr>
          <w:lang w:val="en-US"/>
        </w:rPr>
        <w:t>n</w:t>
      </w:r>
      <w:r>
        <w:rPr>
          <w:lang w:val="en-US"/>
        </w:rPr>
        <w:t>or stop you from spreading the virus to others</w:t>
      </w:r>
      <w:r w:rsidR="0064498E">
        <w:rPr>
          <w:lang w:val="en-US"/>
        </w:rPr>
        <w:t xml:space="preserve">. </w:t>
      </w:r>
      <w:r w:rsidR="00762E72">
        <w:rPr>
          <w:lang w:val="en-US"/>
        </w:rPr>
        <w:t>T</w:t>
      </w:r>
      <w:r w:rsidR="000B476F">
        <w:rPr>
          <w:lang w:val="en-US"/>
        </w:rPr>
        <w:t>he scientific data in this respect is clear</w:t>
      </w:r>
      <w:r w:rsidR="00762E72">
        <w:rPr>
          <w:lang w:val="en-US"/>
        </w:rPr>
        <w:t>, as Boris Johnson himself has admitted on national television</w:t>
      </w:r>
      <w:r w:rsidR="0027603D">
        <w:rPr>
          <w:lang w:val="en-US"/>
        </w:rPr>
        <w:t xml:space="preserve">. </w:t>
      </w:r>
      <w:r w:rsidR="00762E72">
        <w:rPr>
          <w:lang w:val="en-US"/>
        </w:rPr>
        <w:t>P</w:t>
      </w:r>
      <w:r>
        <w:rPr>
          <w:lang w:val="en-US"/>
        </w:rPr>
        <w:t xml:space="preserve">harmaceutical </w:t>
      </w:r>
      <w:r w:rsidR="000B476F">
        <w:rPr>
          <w:lang w:val="en-US"/>
        </w:rPr>
        <w:t>manufacturers</w:t>
      </w:r>
      <w:r w:rsidR="00EE64B3">
        <w:rPr>
          <w:lang w:val="en-US"/>
        </w:rPr>
        <w:t xml:space="preserve"> </w:t>
      </w:r>
      <w:r w:rsidR="0027603D">
        <w:rPr>
          <w:lang w:val="en-US"/>
        </w:rPr>
        <w:t>say</w:t>
      </w:r>
      <w:r w:rsidR="0064498E">
        <w:rPr>
          <w:lang w:val="en-US"/>
        </w:rPr>
        <w:t xml:space="preserve"> </w:t>
      </w:r>
      <w:r w:rsidR="00EE64B3">
        <w:rPr>
          <w:lang w:val="en-US"/>
        </w:rPr>
        <w:t>the same</w:t>
      </w:r>
      <w:r w:rsidR="00DF03DA">
        <w:rPr>
          <w:lang w:val="en-US"/>
        </w:rPr>
        <w:t xml:space="preserve">: </w:t>
      </w:r>
      <w:r w:rsidR="000B476F">
        <w:rPr>
          <w:lang w:val="en-US"/>
        </w:rPr>
        <w:t xml:space="preserve">that </w:t>
      </w:r>
      <w:r w:rsidR="00DF03DA">
        <w:rPr>
          <w:lang w:val="en-US"/>
        </w:rPr>
        <w:t xml:space="preserve">Covid </w:t>
      </w:r>
      <w:r w:rsidR="00EE64B3">
        <w:rPr>
          <w:lang w:val="en-US"/>
        </w:rPr>
        <w:t xml:space="preserve">vaccines </w:t>
      </w:r>
      <w:r w:rsidR="00DF03DA">
        <w:rPr>
          <w:lang w:val="en-US"/>
        </w:rPr>
        <w:t xml:space="preserve">(only) </w:t>
      </w:r>
      <w:r w:rsidR="000B476F">
        <w:rPr>
          <w:lang w:val="en-US"/>
        </w:rPr>
        <w:t xml:space="preserve">reduce the seriousness of the </w:t>
      </w:r>
      <w:r w:rsidR="00EE64B3">
        <w:rPr>
          <w:lang w:val="en-US"/>
        </w:rPr>
        <w:t>C</w:t>
      </w:r>
      <w:r w:rsidR="000B476F">
        <w:rPr>
          <w:lang w:val="en-US"/>
        </w:rPr>
        <w:t>ovid infection.</w:t>
      </w:r>
    </w:p>
    <w:p w14:paraId="3391F62E" w14:textId="5B70B429" w:rsidR="00A41D37" w:rsidRDefault="00762E72" w:rsidP="00787FF7">
      <w:pPr>
        <w:jc w:val="both"/>
        <w:rPr>
          <w:lang w:val="en-US"/>
        </w:rPr>
      </w:pPr>
      <w:r>
        <w:rPr>
          <w:lang w:val="en-US"/>
        </w:rPr>
        <w:t>What does</w:t>
      </w:r>
      <w:r w:rsidR="00DF03DA">
        <w:rPr>
          <w:lang w:val="en-US"/>
        </w:rPr>
        <w:t xml:space="preserve"> all</w:t>
      </w:r>
      <w:r>
        <w:rPr>
          <w:lang w:val="en-US"/>
        </w:rPr>
        <w:t xml:space="preserve"> this mean? </w:t>
      </w:r>
      <w:r w:rsidR="0064498E">
        <w:rPr>
          <w:lang w:val="en-US"/>
        </w:rPr>
        <w:t>L</w:t>
      </w:r>
      <w:r w:rsidR="004256CD">
        <w:rPr>
          <w:lang w:val="en-US"/>
        </w:rPr>
        <w:t>et</w:t>
      </w:r>
      <w:r>
        <w:rPr>
          <w:lang w:val="en-US"/>
        </w:rPr>
        <w:t>’</w:t>
      </w:r>
      <w:r w:rsidR="000B476F">
        <w:rPr>
          <w:lang w:val="en-US"/>
        </w:rPr>
        <w:t>s</w:t>
      </w:r>
      <w:r w:rsidR="004256CD">
        <w:rPr>
          <w:lang w:val="en-US"/>
        </w:rPr>
        <w:t xml:space="preserve"> take a snapshot look of the data provided by PHE (prior to its name change to </w:t>
      </w:r>
      <w:r w:rsidR="00EE64B3">
        <w:rPr>
          <w:lang w:val="en-US"/>
        </w:rPr>
        <w:t>HSA</w:t>
      </w:r>
      <w:r w:rsidR="004256CD">
        <w:rPr>
          <w:lang w:val="en-US"/>
        </w:rPr>
        <w:t>) in respect of</w:t>
      </w:r>
      <w:r w:rsidR="000108B8">
        <w:rPr>
          <w:lang w:val="en-US"/>
        </w:rPr>
        <w:t xml:space="preserve"> </w:t>
      </w:r>
      <w:r w:rsidR="004256CD">
        <w:rPr>
          <w:lang w:val="en-US"/>
        </w:rPr>
        <w:t>weeks 36 to</w:t>
      </w:r>
      <w:r w:rsidR="000108B8">
        <w:rPr>
          <w:lang w:val="en-US"/>
        </w:rPr>
        <w:t xml:space="preserve"> week </w:t>
      </w:r>
      <w:r w:rsidR="004256CD">
        <w:rPr>
          <w:lang w:val="en-US"/>
        </w:rPr>
        <w:t>39</w:t>
      </w:r>
      <w:r w:rsidR="000108B8">
        <w:rPr>
          <w:lang w:val="en-US"/>
        </w:rPr>
        <w:t xml:space="preserve"> (</w:t>
      </w:r>
      <w:r w:rsidR="0064498E">
        <w:rPr>
          <w:lang w:val="en-US"/>
        </w:rPr>
        <w:t>6</w:t>
      </w:r>
      <w:r w:rsidR="0064498E" w:rsidRPr="0064498E">
        <w:rPr>
          <w:vertAlign w:val="superscript"/>
          <w:lang w:val="en-US"/>
        </w:rPr>
        <w:t>th</w:t>
      </w:r>
      <w:r w:rsidR="0064498E">
        <w:rPr>
          <w:lang w:val="en-US"/>
        </w:rPr>
        <w:t xml:space="preserve"> to</w:t>
      </w:r>
      <w:r w:rsidR="000108B8">
        <w:rPr>
          <w:lang w:val="en-US"/>
        </w:rPr>
        <w:t xml:space="preserve"> </w:t>
      </w:r>
      <w:r w:rsidR="00D02850">
        <w:rPr>
          <w:lang w:val="en-US"/>
        </w:rPr>
        <w:t>27</w:t>
      </w:r>
      <w:r w:rsidR="000108B8" w:rsidRPr="00177D9C">
        <w:rPr>
          <w:vertAlign w:val="superscript"/>
          <w:lang w:val="en-US"/>
        </w:rPr>
        <w:t>th</w:t>
      </w:r>
      <w:r w:rsidR="00D92CFB">
        <w:rPr>
          <w:lang w:val="en-US"/>
        </w:rPr>
        <w:t xml:space="preserve"> September)</w:t>
      </w:r>
      <w:r w:rsidR="004256CD">
        <w:rPr>
          <w:lang w:val="en-US"/>
        </w:rPr>
        <w:t xml:space="preserve"> of the pandemic</w:t>
      </w:r>
      <w:r w:rsidR="00D02850">
        <w:rPr>
          <w:lang w:val="en-US"/>
        </w:rPr>
        <w:t xml:space="preserve"> year, 2021</w:t>
      </w:r>
      <w:r w:rsidR="00E809DD">
        <w:rPr>
          <w:lang w:val="en-US"/>
        </w:rPr>
        <w:t>, as shown by people from age 30 to 80</w:t>
      </w:r>
      <w:r w:rsidR="00DF03DA">
        <w:rPr>
          <w:lang w:val="en-US"/>
        </w:rPr>
        <w:t xml:space="preserve"> plus.</w:t>
      </w:r>
      <w:r w:rsidR="004256CD">
        <w:rPr>
          <w:lang w:val="en-US"/>
        </w:rPr>
        <w:t xml:space="preserve"> </w:t>
      </w:r>
      <w:r w:rsidR="00D92CFB">
        <w:rPr>
          <w:lang w:val="en-US"/>
        </w:rPr>
        <w:t xml:space="preserve">Looking at the last 3 columns, you can see the </w:t>
      </w:r>
      <w:r w:rsidR="001B5723">
        <w:rPr>
          <w:lang w:val="en-US"/>
        </w:rPr>
        <w:t xml:space="preserve">rates of </w:t>
      </w:r>
      <w:r w:rsidR="00DF03DA">
        <w:rPr>
          <w:lang w:val="en-US"/>
        </w:rPr>
        <w:t>C</w:t>
      </w:r>
      <w:r w:rsidR="001B5723">
        <w:rPr>
          <w:lang w:val="en-US"/>
        </w:rPr>
        <w:t>ovid infections among the various age groups for vaccinated and unvaccinated persons</w:t>
      </w:r>
      <w:r w:rsidR="00DF03DA">
        <w:rPr>
          <w:lang w:val="en-US"/>
        </w:rPr>
        <w:t xml:space="preserve">, </w:t>
      </w:r>
      <w:r w:rsidR="001B5723">
        <w:rPr>
          <w:lang w:val="en-US"/>
        </w:rPr>
        <w:t>and the resulting effectiveness figures:</w:t>
      </w:r>
      <w:r w:rsidR="00D92CFB">
        <w:rPr>
          <w:lang w:val="en-US"/>
        </w:rPr>
        <w:t xml:space="preserve"> </w:t>
      </w:r>
    </w:p>
    <w:p w14:paraId="0652DAAD" w14:textId="6ADBA0D9" w:rsidR="004256CD" w:rsidRDefault="00B47829" w:rsidP="00787FF7">
      <w:pPr>
        <w:jc w:val="both"/>
        <w:rPr>
          <w:lang w:val="en-US"/>
        </w:rPr>
      </w:pPr>
      <w:r>
        <w:rPr>
          <w:noProof/>
        </w:rPr>
        <mc:AlternateContent>
          <mc:Choice Requires="wpi">
            <w:drawing>
              <wp:anchor distT="0" distB="0" distL="114300" distR="114300" simplePos="0" relativeHeight="251671552" behindDoc="0" locked="0" layoutInCell="1" allowOverlap="1" wp14:anchorId="094B4CF4" wp14:editId="37D82B1B">
                <wp:simplePos x="0" y="0"/>
                <wp:positionH relativeFrom="column">
                  <wp:posOffset>3880485</wp:posOffset>
                </wp:positionH>
                <wp:positionV relativeFrom="paragraph">
                  <wp:posOffset>104775</wp:posOffset>
                </wp:positionV>
                <wp:extent cx="1155065" cy="425310"/>
                <wp:effectExtent l="38100" t="38100" r="51435" b="45085"/>
                <wp:wrapNone/>
                <wp:docPr id="9" name="Ink 9"/>
                <wp:cNvGraphicFramePr/>
                <a:graphic xmlns:a="http://schemas.openxmlformats.org/drawingml/2006/main">
                  <a:graphicData uri="http://schemas.microsoft.com/office/word/2010/wordprocessingInk">
                    <w14:contentPart bwMode="auto" r:id="rId10">
                      <w14:nvContentPartPr>
                        <w14:cNvContentPartPr/>
                      </w14:nvContentPartPr>
                      <w14:xfrm>
                        <a:off x="0" y="0"/>
                        <a:ext cx="1155065" cy="425310"/>
                      </w14:xfrm>
                    </w14:contentPart>
                  </a:graphicData>
                </a:graphic>
              </wp:anchor>
            </w:drawing>
          </mc:Choice>
          <mc:Fallback>
            <w:pict>
              <v:shapetype w14:anchorId="68A0E60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304.85pt;margin-top:7.55pt;width:92.35pt;height:34.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">
                <v:imagedata r:id="rId15" o:title=""/>
              </v:shape>
            </w:pict>
          </mc:Fallback>
        </mc:AlternateContent>
      </w:r>
      <w:r w:rsidR="004256CD">
        <w:rPr>
          <w:noProof/>
        </w:rPr>
        <w:drawing>
          <wp:inline distT="0" distB="0" distL="0" distR="0" wp14:anchorId="65AF1672" wp14:editId="282B18EA">
            <wp:extent cx="5731510" cy="1666240"/>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666240"/>
                    </a:xfrm>
                    <a:prstGeom prst="rect">
                      <a:avLst/>
                    </a:prstGeom>
                    <a:noFill/>
                    <a:ln>
                      <a:noFill/>
                    </a:ln>
                  </pic:spPr>
                </pic:pic>
              </a:graphicData>
            </a:graphic>
          </wp:inline>
        </w:drawing>
      </w:r>
    </w:p>
    <w:p w14:paraId="1ECCB047" w14:textId="77777777" w:rsidR="00A41D37" w:rsidRDefault="00A41D37" w:rsidP="00787FF7">
      <w:pPr>
        <w:jc w:val="both"/>
        <w:rPr>
          <w:lang w:val="en-US"/>
        </w:rPr>
      </w:pPr>
    </w:p>
    <w:p w14:paraId="65D868F1" w14:textId="16FEF814" w:rsidR="00EE647B" w:rsidRDefault="00EE647B" w:rsidP="00787FF7">
      <w:pPr>
        <w:jc w:val="both"/>
        <w:rPr>
          <w:lang w:val="en-US"/>
        </w:rPr>
      </w:pPr>
      <w:r>
        <w:rPr>
          <w:lang w:val="en-US"/>
        </w:rPr>
        <w:t>Now</w:t>
      </w:r>
      <w:r w:rsidR="00E809DD">
        <w:rPr>
          <w:lang w:val="en-US"/>
        </w:rPr>
        <w:t>,</w:t>
      </w:r>
      <w:r>
        <w:rPr>
          <w:lang w:val="en-US"/>
        </w:rPr>
        <w:t xml:space="preserve"> </w:t>
      </w:r>
      <w:r w:rsidR="00DF03DA">
        <w:rPr>
          <w:lang w:val="en-US"/>
        </w:rPr>
        <w:t xml:space="preserve">here’s </w:t>
      </w:r>
      <w:r>
        <w:rPr>
          <w:lang w:val="en-US"/>
        </w:rPr>
        <w:t>a snapshot of the data for week 42</w:t>
      </w:r>
      <w:r w:rsidR="00D02850">
        <w:rPr>
          <w:lang w:val="en-US"/>
        </w:rPr>
        <w:t xml:space="preserve"> (</w:t>
      </w:r>
      <w:r w:rsidR="001B5723">
        <w:rPr>
          <w:lang w:val="en-US"/>
        </w:rPr>
        <w:t>18</w:t>
      </w:r>
      <w:r w:rsidR="001B5723" w:rsidRPr="001C0E44">
        <w:rPr>
          <w:vertAlign w:val="superscript"/>
          <w:lang w:val="en-US"/>
        </w:rPr>
        <w:t>th</w:t>
      </w:r>
      <w:r w:rsidR="001B5723">
        <w:rPr>
          <w:lang w:val="en-US"/>
        </w:rPr>
        <w:t xml:space="preserve"> </w:t>
      </w:r>
      <w:r w:rsidR="00D02850">
        <w:rPr>
          <w:lang w:val="en-US"/>
        </w:rPr>
        <w:t>October 2021)</w:t>
      </w:r>
      <w:r>
        <w:rPr>
          <w:lang w:val="en-US"/>
        </w:rPr>
        <w:t xml:space="preserve"> from the UK </w:t>
      </w:r>
      <w:r w:rsidR="00AC3E63">
        <w:rPr>
          <w:lang w:val="en-US"/>
        </w:rPr>
        <w:t>HAS in those age-groups</w:t>
      </w:r>
      <w:r w:rsidR="001B5723">
        <w:rPr>
          <w:lang w:val="en-US"/>
        </w:rPr>
        <w:t xml:space="preserve"> which likewise shows the rates of </w:t>
      </w:r>
      <w:r w:rsidR="00DF03DA">
        <w:rPr>
          <w:lang w:val="en-US"/>
        </w:rPr>
        <w:t>C</w:t>
      </w:r>
      <w:r w:rsidR="001B5723">
        <w:rPr>
          <w:lang w:val="en-US"/>
        </w:rPr>
        <w:t>ovid infections among the various age groups for vaccinated and unvaccinated persons. For all age groups over 30 the cases are much higher in those that are vaccinated</w:t>
      </w:r>
      <w:r>
        <w:rPr>
          <w:lang w:val="en-US"/>
        </w:rPr>
        <w:t>:</w:t>
      </w:r>
    </w:p>
    <w:p w14:paraId="08B15641" w14:textId="77777777" w:rsidR="00A41D37" w:rsidRDefault="00A41D37" w:rsidP="00787FF7">
      <w:pPr>
        <w:jc w:val="both"/>
        <w:rPr>
          <w:lang w:val="en-US"/>
        </w:rPr>
      </w:pPr>
    </w:p>
    <w:p w14:paraId="1688B6C0" w14:textId="67D922E7" w:rsidR="00EE647B" w:rsidRDefault="00EE647B" w:rsidP="00787FF7">
      <w:pPr>
        <w:jc w:val="both"/>
        <w:rPr>
          <w:lang w:val="en-US"/>
        </w:rPr>
      </w:pPr>
      <w:r>
        <w:rPr>
          <w:noProof/>
        </w:rPr>
        <w:drawing>
          <wp:inline distT="0" distB="0" distL="0" distR="0" wp14:anchorId="0BDCB1B8" wp14:editId="101CF01B">
            <wp:extent cx="5731510" cy="322389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48B456B3" w14:textId="77777777" w:rsidR="00A41D37" w:rsidRDefault="00A41D37" w:rsidP="00787FF7">
      <w:pPr>
        <w:jc w:val="both"/>
        <w:rPr>
          <w:lang w:val="en-US"/>
        </w:rPr>
      </w:pPr>
    </w:p>
    <w:p w14:paraId="133DC028" w14:textId="6B842CB7" w:rsidR="00E866B3" w:rsidRDefault="00E866B3" w:rsidP="00787FF7">
      <w:pPr>
        <w:jc w:val="both"/>
        <w:rPr>
          <w:lang w:val="en-US"/>
        </w:rPr>
      </w:pPr>
      <w:r>
        <w:rPr>
          <w:lang w:val="en-US"/>
        </w:rPr>
        <w:t>Or, for the same information in the form of a graph:</w:t>
      </w:r>
    </w:p>
    <w:p w14:paraId="4E64A519" w14:textId="4A36B4D0" w:rsidR="002271F1" w:rsidRDefault="00E866B3" w:rsidP="00787FF7">
      <w:pPr>
        <w:jc w:val="both"/>
        <w:rPr>
          <w:lang w:val="en-US"/>
        </w:rPr>
      </w:pPr>
      <w:r>
        <w:rPr>
          <w:rFonts w:eastAsia="Times New Roman"/>
          <w:noProof/>
        </w:rPr>
        <w:drawing>
          <wp:inline distT="0" distB="0" distL="0" distR="0" wp14:anchorId="5E2764B1" wp14:editId="0C12897F">
            <wp:extent cx="5570220" cy="288932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B8D168A-FCEE-4D45-9E20-20CB9EA4151A"/>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690562" cy="2951746"/>
                    </a:xfrm>
                    <a:prstGeom prst="rect">
                      <a:avLst/>
                    </a:prstGeom>
                    <a:noFill/>
                    <a:ln>
                      <a:noFill/>
                    </a:ln>
                  </pic:spPr>
                </pic:pic>
              </a:graphicData>
            </a:graphic>
          </wp:inline>
        </w:drawing>
      </w:r>
    </w:p>
    <w:p w14:paraId="3F462BE8" w14:textId="6F9DF38E" w:rsidR="0000336F" w:rsidRDefault="00911CE2" w:rsidP="00787FF7">
      <w:pPr>
        <w:jc w:val="both"/>
        <w:rPr>
          <w:lang w:val="en-US"/>
        </w:rPr>
      </w:pPr>
      <w:r>
        <w:rPr>
          <w:lang w:val="en-US"/>
        </w:rPr>
        <w:t xml:space="preserve">Worryingly, </w:t>
      </w:r>
      <w:r w:rsidR="003D6C8C">
        <w:rPr>
          <w:lang w:val="en-US"/>
        </w:rPr>
        <w:t xml:space="preserve">for all age groups above 30, </w:t>
      </w:r>
      <w:r>
        <w:rPr>
          <w:lang w:val="en-US"/>
        </w:rPr>
        <w:t xml:space="preserve">we see that </w:t>
      </w:r>
      <w:r w:rsidR="0027603D">
        <w:rPr>
          <w:lang w:val="en-US"/>
        </w:rPr>
        <w:t>the cases</w:t>
      </w:r>
      <w:r w:rsidR="003D6C8C">
        <w:rPr>
          <w:lang w:val="en-US"/>
        </w:rPr>
        <w:t xml:space="preserve"> of </w:t>
      </w:r>
      <w:r w:rsidR="00E809DD">
        <w:rPr>
          <w:lang w:val="en-US"/>
        </w:rPr>
        <w:t>C</w:t>
      </w:r>
      <w:r w:rsidR="003D6C8C">
        <w:rPr>
          <w:lang w:val="en-US"/>
        </w:rPr>
        <w:t xml:space="preserve">ovid are far higher in those that have been vaccinated than for those that have not been vaccinated. </w:t>
      </w:r>
    </w:p>
    <w:p w14:paraId="37BA3CB8" w14:textId="72B3FD12" w:rsidR="00911CE2" w:rsidRDefault="00911CE2" w:rsidP="00787FF7">
      <w:pPr>
        <w:jc w:val="both"/>
        <w:rPr>
          <w:color w:val="000000" w:themeColor="text1"/>
          <w:lang w:val="en-US"/>
        </w:rPr>
      </w:pPr>
      <w:r>
        <w:rPr>
          <w:color w:val="000000" w:themeColor="text1"/>
          <w:lang w:val="en-US"/>
        </w:rPr>
        <w:t xml:space="preserve">The same situation is reported in the USA. </w:t>
      </w:r>
      <w:r w:rsidR="00AC3E63">
        <w:rPr>
          <w:color w:val="000000" w:themeColor="text1"/>
          <w:lang w:val="en-US"/>
        </w:rPr>
        <w:t>F</w:t>
      </w:r>
      <w:r w:rsidR="00AC3E63" w:rsidRPr="00AC3E63">
        <w:rPr>
          <w:color w:val="000000" w:themeColor="text1"/>
          <w:lang w:val="en-US"/>
        </w:rPr>
        <w:t xml:space="preserve">ollowing an assessment of </w:t>
      </w:r>
      <w:r w:rsidR="0098430F">
        <w:rPr>
          <w:color w:val="000000" w:themeColor="text1"/>
          <w:lang w:val="en-US"/>
        </w:rPr>
        <w:t xml:space="preserve">all </w:t>
      </w:r>
      <w:r w:rsidR="00AC3E63" w:rsidRPr="00AC3E63">
        <w:rPr>
          <w:color w:val="000000" w:themeColor="text1"/>
          <w:lang w:val="en-US"/>
        </w:rPr>
        <w:t xml:space="preserve">the </w:t>
      </w:r>
      <w:r w:rsidR="00C4099D" w:rsidRPr="00AC3E63">
        <w:rPr>
          <w:color w:val="000000" w:themeColor="text1"/>
          <w:lang w:val="en-US"/>
        </w:rPr>
        <w:t xml:space="preserve">available </w:t>
      </w:r>
      <w:r w:rsidR="00AC3E63" w:rsidRPr="00AC3E63">
        <w:rPr>
          <w:color w:val="000000" w:themeColor="text1"/>
          <w:lang w:val="en-US"/>
        </w:rPr>
        <w:t>research literature on the Covid vaccines,</w:t>
      </w:r>
      <w:r w:rsidR="0027603D">
        <w:rPr>
          <w:color w:val="000000" w:themeColor="text1"/>
          <w:lang w:val="en-US"/>
        </w:rPr>
        <w:t xml:space="preserve"> </w:t>
      </w:r>
      <w:r w:rsidR="0027603D">
        <w:t xml:space="preserve">Professor </w:t>
      </w:r>
      <w:r w:rsidR="0027603D" w:rsidRPr="00AC3E63">
        <w:rPr>
          <w:color w:val="000000" w:themeColor="text1"/>
          <w:lang w:val="en-US"/>
        </w:rPr>
        <w:t>Allon Friedman</w:t>
      </w:r>
      <w:r w:rsidR="00AC3E63">
        <w:rPr>
          <w:color w:val="000000" w:themeColor="text1"/>
          <w:lang w:val="en-US"/>
        </w:rPr>
        <w:t xml:space="preserve"> from the </w:t>
      </w:r>
      <w:r w:rsidR="00AC3E63" w:rsidRPr="00AC3E63">
        <w:rPr>
          <w:color w:val="000000" w:themeColor="text1"/>
          <w:lang w:val="en-US"/>
        </w:rPr>
        <w:t>Indiana University School of Medicine</w:t>
      </w:r>
      <w:r w:rsidR="0074339E" w:rsidRPr="00AC3E63">
        <w:rPr>
          <w:color w:val="000000" w:themeColor="text1"/>
          <w:lang w:val="en-US"/>
        </w:rPr>
        <w:t xml:space="preserve"> concludes: </w:t>
      </w:r>
    </w:p>
    <w:p w14:paraId="3E79001E" w14:textId="3ED2B42D" w:rsidR="0074339E" w:rsidRPr="00AC3E63" w:rsidRDefault="0074339E" w:rsidP="00787FF7">
      <w:pPr>
        <w:ind w:left="720"/>
        <w:jc w:val="both"/>
        <w:rPr>
          <w:color w:val="000000" w:themeColor="text1"/>
          <w:lang w:val="en-US"/>
        </w:rPr>
      </w:pPr>
      <w:r w:rsidRPr="00AC3E63">
        <w:rPr>
          <w:color w:val="000000" w:themeColor="text1"/>
          <w:lang w:val="en-US"/>
        </w:rPr>
        <w:lastRenderedPageBreak/>
        <w:t>“</w:t>
      </w:r>
      <w:r w:rsidRPr="00AC3E63">
        <w:rPr>
          <w:i/>
          <w:iCs/>
          <w:color w:val="000000" w:themeColor="text1"/>
          <w:lang w:val="en-US"/>
        </w:rPr>
        <w:t xml:space="preserve">The Pfizer and Moderna trials show that in lower risk populations (which account for most of society) COVID-19 vaccines do not reduce mortality. Therefore, vaccine mandates, which are enormously costly and terribly divisive, </w:t>
      </w:r>
      <w:r w:rsidRPr="00C4099D">
        <w:rPr>
          <w:b/>
          <w:bCs/>
          <w:i/>
          <w:iCs/>
          <w:color w:val="000000" w:themeColor="text1"/>
          <w:lang w:val="en-US"/>
        </w:rPr>
        <w:t>are a cure worse than the disease</w:t>
      </w:r>
      <w:r w:rsidRPr="00AC3E63">
        <w:rPr>
          <w:i/>
          <w:iCs/>
          <w:color w:val="000000" w:themeColor="text1"/>
          <w:lang w:val="en-US"/>
        </w:rPr>
        <w:t>.”</w:t>
      </w:r>
      <w:r w:rsidR="00C11DF8" w:rsidRPr="00AC3E63">
        <w:rPr>
          <w:rStyle w:val="EndnoteReference"/>
          <w:i/>
          <w:iCs/>
          <w:color w:val="000000" w:themeColor="text1"/>
          <w:lang w:val="en-US"/>
        </w:rPr>
        <w:endnoteReference w:id="15"/>
      </w:r>
      <w:r w:rsidR="00C11DF8" w:rsidRPr="00AC3E63">
        <w:rPr>
          <w:i/>
          <w:iCs/>
          <w:color w:val="000000" w:themeColor="text1"/>
          <w:lang w:val="en-US"/>
        </w:rPr>
        <w:t xml:space="preserve"> </w:t>
      </w:r>
      <w:r w:rsidR="00C4099D">
        <w:rPr>
          <w:i/>
          <w:iCs/>
          <w:color w:val="000000" w:themeColor="text1"/>
          <w:lang w:val="en-US"/>
        </w:rPr>
        <w:t>[our bold]</w:t>
      </w:r>
    </w:p>
    <w:p w14:paraId="7B274701" w14:textId="77777777" w:rsidR="00AC3E63" w:rsidRDefault="00AC3E63" w:rsidP="00787FF7">
      <w:pPr>
        <w:jc w:val="both"/>
        <w:rPr>
          <w:b/>
          <w:bCs/>
          <w:color w:val="000000" w:themeColor="text1"/>
        </w:rPr>
      </w:pPr>
    </w:p>
    <w:p w14:paraId="3DA3327C" w14:textId="0D72E581" w:rsidR="006E1978" w:rsidRPr="006E1978" w:rsidRDefault="006E1978" w:rsidP="00787FF7">
      <w:pPr>
        <w:jc w:val="both"/>
        <w:rPr>
          <w:b/>
          <w:bCs/>
          <w:lang w:val="en-US"/>
        </w:rPr>
      </w:pPr>
      <w:r w:rsidRPr="006E1978">
        <w:rPr>
          <w:b/>
          <w:bCs/>
          <w:lang w:val="en-US"/>
        </w:rPr>
        <w:t xml:space="preserve">Concerns </w:t>
      </w:r>
      <w:r>
        <w:rPr>
          <w:b/>
          <w:bCs/>
          <w:lang w:val="en-US"/>
        </w:rPr>
        <w:t>over fertility, pregnancy and still births</w:t>
      </w:r>
    </w:p>
    <w:p w14:paraId="67DB7499" w14:textId="77777777" w:rsidR="00BE53E1" w:rsidRDefault="00D75D0E" w:rsidP="00787FF7">
      <w:pPr>
        <w:jc w:val="both"/>
        <w:rPr>
          <w:color w:val="000000" w:themeColor="text1"/>
          <w:lang w:val="en-US"/>
        </w:rPr>
      </w:pPr>
      <w:r>
        <w:rPr>
          <w:color w:val="000000" w:themeColor="text1"/>
          <w:lang w:val="en-US"/>
        </w:rPr>
        <w:t xml:space="preserve">Other concerns over the vaccines are also gathering momentum. </w:t>
      </w:r>
      <w:r w:rsidR="009E2507" w:rsidRPr="00AC3E63">
        <w:rPr>
          <w:color w:val="000000" w:themeColor="text1"/>
          <w:lang w:val="en-US"/>
        </w:rPr>
        <w:t>Recent data available from Public Health Scotland shows that cases of ovarian cancer in 2021 are much higher than the 2017-2019 average</w:t>
      </w:r>
      <w:r>
        <w:rPr>
          <w:color w:val="000000" w:themeColor="text1"/>
          <w:lang w:val="en-US"/>
        </w:rPr>
        <w:t>. D</w:t>
      </w:r>
      <w:r w:rsidR="009E2507" w:rsidRPr="00AC3E63">
        <w:rPr>
          <w:color w:val="000000" w:themeColor="text1"/>
          <w:lang w:val="en-US"/>
        </w:rPr>
        <w:t>eaths of new-born babies have</w:t>
      </w:r>
      <w:r>
        <w:rPr>
          <w:color w:val="000000" w:themeColor="text1"/>
          <w:lang w:val="en-US"/>
        </w:rPr>
        <w:t xml:space="preserve"> also</w:t>
      </w:r>
      <w:r w:rsidR="009E2507" w:rsidRPr="00AC3E63">
        <w:rPr>
          <w:color w:val="000000" w:themeColor="text1"/>
          <w:lang w:val="en-US"/>
        </w:rPr>
        <w:t xml:space="preserve"> reached the upper warning threshold</w:t>
      </w:r>
      <w:r>
        <w:rPr>
          <w:color w:val="000000" w:themeColor="text1"/>
          <w:lang w:val="en-US"/>
        </w:rPr>
        <w:t>,</w:t>
      </w:r>
      <w:r w:rsidR="009E2507" w:rsidRPr="00AC3E63">
        <w:rPr>
          <w:color w:val="000000" w:themeColor="text1"/>
          <w:lang w:val="en-US"/>
        </w:rPr>
        <w:t xml:space="preserve"> indicating </w:t>
      </w:r>
      <w:r>
        <w:rPr>
          <w:color w:val="000000" w:themeColor="text1"/>
          <w:lang w:val="en-US"/>
        </w:rPr>
        <w:t xml:space="preserve">that </w:t>
      </w:r>
      <w:r w:rsidR="009E2507" w:rsidRPr="00AC3E63">
        <w:rPr>
          <w:color w:val="000000" w:themeColor="text1"/>
          <w:lang w:val="en-US"/>
        </w:rPr>
        <w:t>factors beyond random variation may have contributed to the deaths.</w:t>
      </w:r>
      <w:r>
        <w:rPr>
          <w:color w:val="000000" w:themeColor="text1"/>
          <w:lang w:val="en-US"/>
        </w:rPr>
        <w:t xml:space="preserve"> </w:t>
      </w:r>
      <w:r w:rsidR="009E2507" w:rsidRPr="00AC3E63">
        <w:rPr>
          <w:color w:val="000000" w:themeColor="text1"/>
          <w:lang w:val="en-US"/>
        </w:rPr>
        <w:t xml:space="preserve">With nearly 40,000 menstrual disorders reported as adverse reactions to the Covid-19 vaccines, scientists </w:t>
      </w:r>
      <w:r>
        <w:rPr>
          <w:color w:val="000000" w:themeColor="text1"/>
          <w:lang w:val="en-US"/>
        </w:rPr>
        <w:t xml:space="preserve">also </w:t>
      </w:r>
      <w:r w:rsidR="009E2507" w:rsidRPr="00AC3E63">
        <w:rPr>
          <w:color w:val="000000" w:themeColor="text1"/>
          <w:lang w:val="en-US"/>
        </w:rPr>
        <w:t xml:space="preserve">warn of potential issues </w:t>
      </w:r>
      <w:r w:rsidR="00B417C6">
        <w:rPr>
          <w:color w:val="000000" w:themeColor="text1"/>
          <w:lang w:val="en-US"/>
        </w:rPr>
        <w:t xml:space="preserve">with </w:t>
      </w:r>
      <w:r w:rsidR="009E2507" w:rsidRPr="00AC3E63">
        <w:rPr>
          <w:color w:val="000000" w:themeColor="text1"/>
          <w:lang w:val="en-US"/>
        </w:rPr>
        <w:t>infertility</w:t>
      </w:r>
      <w:r>
        <w:rPr>
          <w:color w:val="000000" w:themeColor="text1"/>
          <w:lang w:val="en-US"/>
        </w:rPr>
        <w:t xml:space="preserve">. </w:t>
      </w:r>
      <w:r w:rsidR="005D20DA">
        <w:rPr>
          <w:color w:val="000000" w:themeColor="text1"/>
          <w:lang w:val="en-US"/>
        </w:rPr>
        <w:t>Real world data shows the rate of miscarriage following Covid 19 vaccination is as high as 82%</w:t>
      </w:r>
      <w:r w:rsidR="00BE53E1">
        <w:rPr>
          <w:color w:val="000000" w:themeColor="text1"/>
          <w:lang w:val="en-US"/>
        </w:rPr>
        <w:t xml:space="preserve">. </w:t>
      </w:r>
    </w:p>
    <w:p w14:paraId="66B0F7FB" w14:textId="6E2313F6" w:rsidR="009E2507" w:rsidRPr="00BE53E1" w:rsidRDefault="00C80A1C" w:rsidP="00787FF7">
      <w:pPr>
        <w:jc w:val="both"/>
        <w:rPr>
          <w:color w:val="000000" w:themeColor="text1"/>
          <w:lang w:val="en-US"/>
        </w:rPr>
      </w:pPr>
      <w:r>
        <w:rPr>
          <w:color w:val="000000" w:themeColor="text1"/>
          <w:lang w:val="en-US"/>
        </w:rPr>
        <w:t>We find that m</w:t>
      </w:r>
      <w:r w:rsidR="00D75D0E">
        <w:rPr>
          <w:color w:val="000000" w:themeColor="text1"/>
          <w:lang w:val="en-US"/>
        </w:rPr>
        <w:t>ainstream news</w:t>
      </w:r>
      <w:r w:rsidR="00C4099D">
        <w:rPr>
          <w:color w:val="000000" w:themeColor="text1"/>
          <w:lang w:val="en-US"/>
        </w:rPr>
        <w:t xml:space="preserve"> is </w:t>
      </w:r>
      <w:r w:rsidR="00D75D0E">
        <w:rPr>
          <w:color w:val="000000" w:themeColor="text1"/>
          <w:lang w:val="en-US"/>
        </w:rPr>
        <w:t xml:space="preserve">reluctant to attribute these problems to the vaccine program, </w:t>
      </w:r>
      <w:r w:rsidR="00C4099D">
        <w:rPr>
          <w:color w:val="000000" w:themeColor="text1"/>
          <w:lang w:val="en-US"/>
        </w:rPr>
        <w:t xml:space="preserve">and </w:t>
      </w:r>
      <w:r w:rsidR="00D75D0E">
        <w:rPr>
          <w:color w:val="000000" w:themeColor="text1"/>
          <w:lang w:val="en-US"/>
        </w:rPr>
        <w:t>remain</w:t>
      </w:r>
      <w:r>
        <w:rPr>
          <w:color w:val="000000" w:themeColor="text1"/>
          <w:lang w:val="en-US"/>
        </w:rPr>
        <w:t>s</w:t>
      </w:r>
      <w:r w:rsidR="00D75D0E">
        <w:rPr>
          <w:color w:val="000000" w:themeColor="text1"/>
          <w:lang w:val="en-US"/>
        </w:rPr>
        <w:t xml:space="preserve"> silent on the </w:t>
      </w:r>
      <w:r w:rsidR="00B417C6">
        <w:rPr>
          <w:color w:val="000000" w:themeColor="text1"/>
          <w:lang w:val="en-US"/>
        </w:rPr>
        <w:t>matter</w:t>
      </w:r>
      <w:r w:rsidR="00D75D0E">
        <w:rPr>
          <w:color w:val="000000" w:themeColor="text1"/>
          <w:lang w:val="en-US"/>
        </w:rPr>
        <w:t>.</w:t>
      </w:r>
      <w:r w:rsidR="00B417C6">
        <w:rPr>
          <w:color w:val="000000" w:themeColor="text1"/>
          <w:lang w:val="en-US"/>
        </w:rPr>
        <w:t xml:space="preserve"> </w:t>
      </w:r>
    </w:p>
    <w:p w14:paraId="62B51F11" w14:textId="1261E14D" w:rsidR="009E2507" w:rsidRPr="008B2FC3" w:rsidRDefault="009E2507" w:rsidP="00787FF7">
      <w:pPr>
        <w:jc w:val="both"/>
        <w:rPr>
          <w:color w:val="FF0000"/>
        </w:rPr>
      </w:pPr>
      <w:r w:rsidRPr="008B2FC3">
        <w:rPr>
          <w:noProof/>
          <w:color w:val="FF0000"/>
        </w:rPr>
        <w:drawing>
          <wp:inline distT="0" distB="0" distL="0" distR="0" wp14:anchorId="5EC82FB5" wp14:editId="57EBF6A4">
            <wp:extent cx="5731510" cy="2424430"/>
            <wp:effectExtent l="0" t="0" r="254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424430"/>
                    </a:xfrm>
                    <a:prstGeom prst="rect">
                      <a:avLst/>
                    </a:prstGeom>
                    <a:noFill/>
                    <a:ln>
                      <a:noFill/>
                    </a:ln>
                  </pic:spPr>
                </pic:pic>
              </a:graphicData>
            </a:graphic>
          </wp:inline>
        </w:drawing>
      </w:r>
    </w:p>
    <w:p w14:paraId="500CF3C7" w14:textId="35A62BBF" w:rsidR="009E2507" w:rsidRPr="008B2FC3" w:rsidRDefault="009E2507" w:rsidP="00787FF7">
      <w:pPr>
        <w:jc w:val="both"/>
        <w:rPr>
          <w:color w:val="FF0000"/>
        </w:rPr>
      </w:pPr>
    </w:p>
    <w:p w14:paraId="42E902CC" w14:textId="62B4CB15" w:rsidR="009E2507" w:rsidRPr="008B2FC3" w:rsidRDefault="009E2507" w:rsidP="00787FF7">
      <w:pPr>
        <w:jc w:val="both"/>
        <w:rPr>
          <w:color w:val="FF0000"/>
        </w:rPr>
      </w:pPr>
      <w:r w:rsidRPr="008B2FC3">
        <w:rPr>
          <w:noProof/>
          <w:color w:val="FF0000"/>
        </w:rPr>
        <w:drawing>
          <wp:inline distT="0" distB="0" distL="0" distR="0" wp14:anchorId="6216BD91" wp14:editId="12DA7351">
            <wp:extent cx="5731510" cy="2180590"/>
            <wp:effectExtent l="0" t="0" r="2540" b="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180590"/>
                    </a:xfrm>
                    <a:prstGeom prst="rect">
                      <a:avLst/>
                    </a:prstGeom>
                    <a:noFill/>
                    <a:ln>
                      <a:noFill/>
                    </a:ln>
                  </pic:spPr>
                </pic:pic>
              </a:graphicData>
            </a:graphic>
          </wp:inline>
        </w:drawing>
      </w:r>
    </w:p>
    <w:p w14:paraId="237C7A07" w14:textId="342A7D0C" w:rsidR="00130004" w:rsidRDefault="00C4099D" w:rsidP="00787FF7">
      <w:pPr>
        <w:jc w:val="both"/>
        <w:rPr>
          <w:color w:val="000000" w:themeColor="text1"/>
          <w:lang w:val="en-US"/>
        </w:rPr>
      </w:pPr>
      <w:r>
        <w:rPr>
          <w:color w:val="000000" w:themeColor="text1"/>
          <w:lang w:val="en-US"/>
        </w:rPr>
        <w:t>It is not clear why the UK government continues to recommend vaccines for pregnant women</w:t>
      </w:r>
      <w:r w:rsidR="00844454">
        <w:rPr>
          <w:color w:val="000000" w:themeColor="text1"/>
          <w:lang w:val="en-US"/>
        </w:rPr>
        <w:t>,</w:t>
      </w:r>
      <w:r w:rsidR="00844454" w:rsidRPr="001C0E44">
        <w:rPr>
          <w:color w:val="FF0000"/>
          <w:lang w:val="en-US"/>
        </w:rPr>
        <w:t xml:space="preserve"> </w:t>
      </w:r>
      <w:r w:rsidR="00BE53E1" w:rsidRPr="00D64892">
        <w:rPr>
          <w:lang w:val="en-US"/>
        </w:rPr>
        <w:t xml:space="preserve">especially </w:t>
      </w:r>
      <w:r w:rsidR="00A65C89" w:rsidRPr="00D64892">
        <w:rPr>
          <w:lang w:val="en-US"/>
        </w:rPr>
        <w:t>given the warnings</w:t>
      </w:r>
      <w:r w:rsidR="00BE53E1" w:rsidRPr="00D64892">
        <w:rPr>
          <w:lang w:val="en-US"/>
        </w:rPr>
        <w:t xml:space="preserve"> it</w:t>
      </w:r>
      <w:r w:rsidR="00844454" w:rsidRPr="00D64892">
        <w:rPr>
          <w:lang w:val="en-US"/>
        </w:rPr>
        <w:t xml:space="preserve"> highlight</w:t>
      </w:r>
      <w:r w:rsidR="00BE53E1" w:rsidRPr="00D64892">
        <w:rPr>
          <w:lang w:val="en-US"/>
        </w:rPr>
        <w:t>s</w:t>
      </w:r>
      <w:r w:rsidR="00844454" w:rsidRPr="00D64892">
        <w:rPr>
          <w:lang w:val="en-US"/>
        </w:rPr>
        <w:t xml:space="preserve"> in i</w:t>
      </w:r>
      <w:r w:rsidRPr="00D64892">
        <w:rPr>
          <w:lang w:val="en-US"/>
        </w:rPr>
        <w:t xml:space="preserve">ts own </w:t>
      </w:r>
      <w:r w:rsidR="00C80A1C" w:rsidRPr="00D64892">
        <w:rPr>
          <w:lang w:val="en-US"/>
        </w:rPr>
        <w:t>official report</w:t>
      </w:r>
      <w:r w:rsidR="00844454" w:rsidRPr="00D64892">
        <w:rPr>
          <w:lang w:val="en-US"/>
        </w:rPr>
        <w:t>.</w:t>
      </w:r>
      <w:r w:rsidR="007E1D75" w:rsidRPr="00D64892">
        <w:rPr>
          <w:rStyle w:val="EndnoteReference"/>
          <w:lang w:val="en-US"/>
        </w:rPr>
        <w:endnoteReference w:id="16"/>
      </w:r>
      <w:r w:rsidR="00B7631C">
        <w:rPr>
          <w:lang w:val="en-US"/>
        </w:rPr>
        <w:t xml:space="preserve"> </w:t>
      </w:r>
      <w:r w:rsidR="00844454" w:rsidRPr="00D64892">
        <w:rPr>
          <w:lang w:val="en-US"/>
        </w:rPr>
        <w:t>The report, p</w:t>
      </w:r>
      <w:r w:rsidR="00C80A1C" w:rsidRPr="00D64892">
        <w:rPr>
          <w:lang w:val="en-US"/>
        </w:rPr>
        <w:t>rep</w:t>
      </w:r>
      <w:r w:rsidR="009E2507" w:rsidRPr="00D64892">
        <w:rPr>
          <w:lang w:val="en-US"/>
        </w:rPr>
        <w:t xml:space="preserve">ared upon </w:t>
      </w:r>
      <w:r w:rsidR="00C80A1C" w:rsidRPr="00D64892">
        <w:rPr>
          <w:lang w:val="en-US"/>
        </w:rPr>
        <w:t xml:space="preserve">the </w:t>
      </w:r>
      <w:r w:rsidR="009E2507" w:rsidRPr="00D64892">
        <w:rPr>
          <w:lang w:val="en-US"/>
        </w:rPr>
        <w:t>emergency authorisation of the Pfizer mRNA Covid-19</w:t>
      </w:r>
      <w:r w:rsidR="00844454" w:rsidRPr="00D64892">
        <w:rPr>
          <w:lang w:val="en-US"/>
        </w:rPr>
        <w:t>,</w:t>
      </w:r>
      <w:r w:rsidR="00C80A1C" w:rsidRPr="00D64892">
        <w:rPr>
          <w:lang w:val="en-US"/>
        </w:rPr>
        <w:t xml:space="preserve"> </w:t>
      </w:r>
      <w:r w:rsidR="00844454" w:rsidRPr="00D64892">
        <w:rPr>
          <w:lang w:val="en-US"/>
        </w:rPr>
        <w:t xml:space="preserve">suggests </w:t>
      </w:r>
      <w:r w:rsidR="00844454">
        <w:rPr>
          <w:color w:val="000000" w:themeColor="text1"/>
          <w:lang w:val="en-US"/>
        </w:rPr>
        <w:t xml:space="preserve">safety concerns. It </w:t>
      </w:r>
      <w:r w:rsidR="00C80A1C">
        <w:rPr>
          <w:color w:val="000000" w:themeColor="text1"/>
          <w:lang w:val="en-US"/>
        </w:rPr>
        <w:t>states</w:t>
      </w:r>
      <w:r w:rsidR="009E2507" w:rsidRPr="00B417C6">
        <w:rPr>
          <w:color w:val="000000" w:themeColor="text1"/>
          <w:lang w:val="en-US"/>
        </w:rPr>
        <w:t xml:space="preserve"> that the Pfizer jab was </w:t>
      </w:r>
      <w:r w:rsidR="009E2507" w:rsidRPr="00C80A1C">
        <w:rPr>
          <w:b/>
          <w:bCs/>
          <w:i/>
          <w:iCs/>
          <w:color w:val="000000" w:themeColor="text1"/>
          <w:lang w:val="en-US"/>
        </w:rPr>
        <w:t xml:space="preserve">not recommended for use </w:t>
      </w:r>
      <w:r w:rsidR="009E2507" w:rsidRPr="00B417C6">
        <w:rPr>
          <w:color w:val="000000" w:themeColor="text1"/>
          <w:lang w:val="en-US"/>
        </w:rPr>
        <w:t>during pregnancy,</w:t>
      </w:r>
      <w:r w:rsidR="00345F06">
        <w:rPr>
          <w:color w:val="000000" w:themeColor="text1"/>
          <w:lang w:val="en-US"/>
        </w:rPr>
        <w:t xml:space="preserve"> and that before receiving a jab, it was important to rule out any chance that a woman was pregnant. It goes on to say that </w:t>
      </w:r>
      <w:r w:rsidR="009E2507" w:rsidRPr="00B417C6">
        <w:rPr>
          <w:color w:val="000000" w:themeColor="text1"/>
          <w:lang w:val="en-US"/>
        </w:rPr>
        <w:t>women of child</w:t>
      </w:r>
      <w:r w:rsidR="00345F06">
        <w:rPr>
          <w:color w:val="000000" w:themeColor="text1"/>
          <w:lang w:val="en-US"/>
        </w:rPr>
        <w:t>-</w:t>
      </w:r>
      <w:r w:rsidR="009E2507" w:rsidRPr="00B417C6">
        <w:rPr>
          <w:color w:val="000000" w:themeColor="text1"/>
          <w:lang w:val="en-US"/>
        </w:rPr>
        <w:t>bearing age should avoid pregnancy for at least 2 months after their second dose.</w:t>
      </w:r>
      <w:r w:rsidR="007E1D75">
        <w:rPr>
          <w:color w:val="000000" w:themeColor="text1"/>
          <w:lang w:val="en-US"/>
        </w:rPr>
        <w:t xml:space="preserve"> </w:t>
      </w:r>
    </w:p>
    <w:p w14:paraId="7A6222F5" w14:textId="77777777" w:rsidR="00B7631C" w:rsidRDefault="00844454" w:rsidP="00B7631C">
      <w:pPr>
        <w:jc w:val="both"/>
        <w:rPr>
          <w:color w:val="000000" w:themeColor="text1"/>
          <w:lang w:val="en-US"/>
        </w:rPr>
      </w:pPr>
      <w:r>
        <w:rPr>
          <w:color w:val="000000" w:themeColor="text1"/>
          <w:lang w:val="en-US"/>
        </w:rPr>
        <w:lastRenderedPageBreak/>
        <w:t xml:space="preserve">Similar concerns were raised over a study on pregnant women receiving the vaccine, as it was found that the </w:t>
      </w:r>
      <w:r w:rsidRPr="00B417C6">
        <w:rPr>
          <w:color w:val="000000" w:themeColor="text1"/>
          <w:lang w:val="en-US"/>
        </w:rPr>
        <w:t>Covid-19 vaccine candidates could trigger an immune reaction against a human protein responsible for the formation of the placenta</w:t>
      </w:r>
      <w:r>
        <w:rPr>
          <w:color w:val="000000" w:themeColor="text1"/>
          <w:lang w:val="en-US"/>
        </w:rPr>
        <w:t>. The</w:t>
      </w:r>
      <w:r w:rsidR="009A552A">
        <w:rPr>
          <w:color w:val="000000" w:themeColor="text1"/>
          <w:lang w:val="en-US"/>
        </w:rPr>
        <w:t xml:space="preserve"> possible damage to mother and baby was </w:t>
      </w:r>
      <w:r>
        <w:rPr>
          <w:color w:val="000000" w:themeColor="text1"/>
          <w:lang w:val="en-US"/>
        </w:rPr>
        <w:t xml:space="preserve">spelt out in a report presented to the </w:t>
      </w:r>
      <w:r w:rsidR="007E1D75" w:rsidRPr="00B417C6">
        <w:rPr>
          <w:color w:val="000000" w:themeColor="text1"/>
          <w:lang w:val="en-US"/>
        </w:rPr>
        <w:t>European Medicines Agency</w:t>
      </w:r>
      <w:r w:rsidR="006E1978">
        <w:rPr>
          <w:color w:val="000000" w:themeColor="text1"/>
          <w:lang w:val="en-US"/>
        </w:rPr>
        <w:t xml:space="preserve"> </w:t>
      </w:r>
      <w:r w:rsidR="007E1D75">
        <w:rPr>
          <w:color w:val="000000" w:themeColor="text1"/>
          <w:lang w:val="en-US"/>
        </w:rPr>
        <w:t>(EMA)</w:t>
      </w:r>
      <w:r>
        <w:rPr>
          <w:color w:val="000000" w:themeColor="text1"/>
          <w:lang w:val="en-US"/>
        </w:rPr>
        <w:t xml:space="preserve"> in </w:t>
      </w:r>
      <w:r w:rsidRPr="00B417C6">
        <w:rPr>
          <w:color w:val="000000" w:themeColor="text1"/>
          <w:lang w:val="en-US"/>
        </w:rPr>
        <w:t>December 2020</w:t>
      </w:r>
      <w:r>
        <w:rPr>
          <w:color w:val="000000" w:themeColor="text1"/>
          <w:lang w:val="en-US"/>
        </w:rPr>
        <w:t xml:space="preserve">, issued by </w:t>
      </w:r>
      <w:r w:rsidRPr="00B417C6">
        <w:rPr>
          <w:color w:val="000000" w:themeColor="text1"/>
          <w:lang w:val="en-US"/>
        </w:rPr>
        <w:t>Dr Wolfgang Wodarg</w:t>
      </w:r>
      <w:r w:rsidR="009A552A">
        <w:rPr>
          <w:color w:val="000000" w:themeColor="text1"/>
          <w:lang w:val="en-US"/>
        </w:rPr>
        <w:t xml:space="preserve"> </w:t>
      </w:r>
      <w:r w:rsidRPr="00B417C6">
        <w:rPr>
          <w:color w:val="000000" w:themeColor="text1"/>
          <w:lang w:val="en-US"/>
        </w:rPr>
        <w:t xml:space="preserve">a medical doctor </w:t>
      </w:r>
      <w:r>
        <w:rPr>
          <w:color w:val="000000" w:themeColor="text1"/>
          <w:lang w:val="en-US"/>
        </w:rPr>
        <w:t xml:space="preserve">and </w:t>
      </w:r>
      <w:r w:rsidRPr="00B417C6">
        <w:rPr>
          <w:color w:val="000000" w:themeColor="text1"/>
          <w:lang w:val="en-US"/>
        </w:rPr>
        <w:t xml:space="preserve">epidemiologist </w:t>
      </w:r>
      <w:r w:rsidR="009A552A">
        <w:rPr>
          <w:color w:val="000000" w:themeColor="text1"/>
          <w:lang w:val="en-US"/>
        </w:rPr>
        <w:t>(also</w:t>
      </w:r>
      <w:r w:rsidRPr="00B417C6">
        <w:rPr>
          <w:color w:val="000000" w:themeColor="text1"/>
          <w:lang w:val="en-US"/>
        </w:rPr>
        <w:t xml:space="preserve"> a member of the Bundestag</w:t>
      </w:r>
      <w:r w:rsidR="009A552A">
        <w:rPr>
          <w:color w:val="000000" w:themeColor="text1"/>
          <w:lang w:val="en-US"/>
        </w:rPr>
        <w:t xml:space="preserve">, </w:t>
      </w:r>
      <w:r w:rsidRPr="00B417C6">
        <w:rPr>
          <w:color w:val="000000" w:themeColor="text1"/>
          <w:lang w:val="en-US"/>
        </w:rPr>
        <w:t>German Federal Parliament</w:t>
      </w:r>
      <w:r w:rsidR="009A552A">
        <w:rPr>
          <w:color w:val="000000" w:themeColor="text1"/>
          <w:lang w:val="en-US"/>
        </w:rPr>
        <w:t>,</w:t>
      </w:r>
      <w:r w:rsidRPr="00B417C6">
        <w:rPr>
          <w:color w:val="000000" w:themeColor="text1"/>
          <w:lang w:val="en-US"/>
        </w:rPr>
        <w:t xml:space="preserve"> from 1994 to 2009</w:t>
      </w:r>
      <w:r w:rsidR="009A552A">
        <w:rPr>
          <w:color w:val="000000" w:themeColor="text1"/>
          <w:lang w:val="en-US"/>
        </w:rPr>
        <w:t>)</w:t>
      </w:r>
      <w:r>
        <w:rPr>
          <w:color w:val="000000" w:themeColor="text1"/>
          <w:lang w:val="en-US"/>
        </w:rPr>
        <w:t xml:space="preserve">, and </w:t>
      </w:r>
      <w:r w:rsidRPr="00B417C6">
        <w:rPr>
          <w:color w:val="000000" w:themeColor="text1"/>
          <w:lang w:val="en-US"/>
        </w:rPr>
        <w:t>Dr Mike Yeadon, a former vice president of Pfizer</w:t>
      </w:r>
      <w:r>
        <w:rPr>
          <w:color w:val="000000" w:themeColor="text1"/>
          <w:lang w:val="en-US"/>
        </w:rPr>
        <w:t xml:space="preserve">, </w:t>
      </w:r>
      <w:r w:rsidRPr="00B417C6">
        <w:rPr>
          <w:color w:val="000000" w:themeColor="text1"/>
          <w:lang w:val="en-US"/>
        </w:rPr>
        <w:t>where he spent 16 years as an allergy and respiratory researcher</w:t>
      </w:r>
      <w:r>
        <w:rPr>
          <w:color w:val="000000" w:themeColor="text1"/>
          <w:lang w:val="en-US"/>
        </w:rPr>
        <w:t>.</w:t>
      </w:r>
      <w:r w:rsidR="00B7631C">
        <w:rPr>
          <w:color w:val="000000" w:themeColor="text1"/>
          <w:lang w:val="en-US"/>
        </w:rPr>
        <w:t xml:space="preserve"> But despite their concerns, the phase 3 trials went ahead.</w:t>
      </w:r>
      <w:r w:rsidR="00B7631C">
        <w:rPr>
          <w:rStyle w:val="EndnoteReference"/>
          <w:color w:val="000000" w:themeColor="text1"/>
          <w:lang w:val="en-US"/>
        </w:rPr>
        <w:endnoteReference w:id="17"/>
      </w:r>
      <w:r w:rsidR="00B7631C" w:rsidRPr="001C0E44">
        <w:rPr>
          <w:color w:val="FF0000"/>
          <w:shd w:val="clear" w:color="auto" w:fill="FFFF00"/>
          <w:lang w:val="en-US"/>
        </w:rPr>
        <w:t xml:space="preserve"> </w:t>
      </w:r>
      <w:r w:rsidR="00B7631C">
        <w:rPr>
          <w:color w:val="000000" w:themeColor="text1"/>
          <w:lang w:val="en-US"/>
        </w:rPr>
        <w:t xml:space="preserve"> </w:t>
      </w:r>
    </w:p>
    <w:p w14:paraId="15C1CAAA" w14:textId="6D3A76D2" w:rsidR="00844454" w:rsidRDefault="007B4CA8" w:rsidP="00787FF7">
      <w:pPr>
        <w:jc w:val="both"/>
        <w:rPr>
          <w:color w:val="000000" w:themeColor="text1"/>
          <w:lang w:val="en-US"/>
        </w:rPr>
      </w:pPr>
      <w:r>
        <w:rPr>
          <w:color w:val="000000" w:themeColor="text1"/>
          <w:lang w:val="en-US"/>
        </w:rPr>
        <w:t xml:space="preserve"> </w:t>
      </w:r>
    </w:p>
    <w:p w14:paraId="6389D211" w14:textId="76ED42EF" w:rsidR="005204D2" w:rsidRPr="00B417C6" w:rsidRDefault="00130004" w:rsidP="00787FF7">
      <w:pPr>
        <w:jc w:val="both"/>
        <w:rPr>
          <w:color w:val="000000" w:themeColor="text1"/>
        </w:rPr>
      </w:pPr>
      <w:r>
        <w:rPr>
          <w:color w:val="000000" w:themeColor="text1"/>
          <w:lang w:val="en-US"/>
        </w:rPr>
        <w:t xml:space="preserve">Concern </w:t>
      </w:r>
      <w:r w:rsidR="005204D2">
        <w:rPr>
          <w:color w:val="000000" w:themeColor="text1"/>
          <w:lang w:val="en-US"/>
        </w:rPr>
        <w:t xml:space="preserve">deepens </w:t>
      </w:r>
      <w:r>
        <w:rPr>
          <w:color w:val="000000" w:themeColor="text1"/>
          <w:lang w:val="en-US"/>
        </w:rPr>
        <w:t xml:space="preserve">in light of </w:t>
      </w:r>
      <w:r w:rsidR="005204D2">
        <w:rPr>
          <w:color w:val="000000" w:themeColor="text1"/>
          <w:lang w:val="en-US"/>
        </w:rPr>
        <w:t xml:space="preserve">the UK government’s decision </w:t>
      </w:r>
      <w:r w:rsidR="00E93F6B">
        <w:rPr>
          <w:color w:val="000000" w:themeColor="text1"/>
        </w:rPr>
        <w:t>to offer</w:t>
      </w:r>
      <w:r w:rsidR="005204D2" w:rsidRPr="00B417C6">
        <w:rPr>
          <w:color w:val="000000" w:themeColor="text1"/>
        </w:rPr>
        <w:t xml:space="preserve"> all pregnant women the Pfizer jab</w:t>
      </w:r>
      <w:r w:rsidR="005204D2">
        <w:rPr>
          <w:color w:val="000000" w:themeColor="text1"/>
        </w:rPr>
        <w:t xml:space="preserve">, from April 2021 – </w:t>
      </w:r>
      <w:r w:rsidR="005204D2" w:rsidRPr="00B417C6">
        <w:rPr>
          <w:color w:val="000000" w:themeColor="text1"/>
        </w:rPr>
        <w:t>despite</w:t>
      </w:r>
      <w:r>
        <w:rPr>
          <w:color w:val="000000" w:themeColor="text1"/>
        </w:rPr>
        <w:t xml:space="preserve"> </w:t>
      </w:r>
      <w:r w:rsidR="005204D2" w:rsidRPr="00B417C6">
        <w:rPr>
          <w:color w:val="000000" w:themeColor="text1"/>
        </w:rPr>
        <w:t>no scientific studies to confirm the safety of the use of the Pfizer vaccine during pregnancy</w:t>
      </w:r>
      <w:r w:rsidR="005204D2">
        <w:rPr>
          <w:color w:val="000000" w:themeColor="text1"/>
        </w:rPr>
        <w:t>. The r</w:t>
      </w:r>
      <w:r w:rsidR="005204D2" w:rsidRPr="00B417C6">
        <w:rPr>
          <w:color w:val="000000" w:themeColor="text1"/>
        </w:rPr>
        <w:t>ecommendation</w:t>
      </w:r>
      <w:r w:rsidR="005204D2">
        <w:rPr>
          <w:color w:val="000000" w:themeColor="text1"/>
        </w:rPr>
        <w:t xml:space="preserve"> came from </w:t>
      </w:r>
      <w:r w:rsidR="005204D2" w:rsidRPr="00B417C6">
        <w:rPr>
          <w:color w:val="000000" w:themeColor="text1"/>
        </w:rPr>
        <w:t>the Joint Committee of Vaccination and Immunisation (JCVI), cit</w:t>
      </w:r>
      <w:r w:rsidR="00E93F6B">
        <w:rPr>
          <w:color w:val="000000" w:themeColor="text1"/>
        </w:rPr>
        <w:t xml:space="preserve">ing </w:t>
      </w:r>
      <w:r w:rsidR="007B4CA8">
        <w:rPr>
          <w:color w:val="000000" w:themeColor="text1"/>
        </w:rPr>
        <w:t>‘</w:t>
      </w:r>
      <w:r w:rsidR="005204D2" w:rsidRPr="00B417C6">
        <w:rPr>
          <w:color w:val="000000" w:themeColor="text1"/>
        </w:rPr>
        <w:t>real world data from the United States</w:t>
      </w:r>
      <w:r w:rsidR="007B4CA8">
        <w:rPr>
          <w:color w:val="000000" w:themeColor="text1"/>
        </w:rPr>
        <w:t xml:space="preserve">’, </w:t>
      </w:r>
      <w:r>
        <w:rPr>
          <w:color w:val="000000" w:themeColor="text1"/>
        </w:rPr>
        <w:t>which purported</w:t>
      </w:r>
      <w:r w:rsidR="005204D2" w:rsidRPr="00B417C6">
        <w:rPr>
          <w:color w:val="000000" w:themeColor="text1"/>
        </w:rPr>
        <w:t xml:space="preserve"> </w:t>
      </w:r>
      <w:r w:rsidR="005204D2">
        <w:rPr>
          <w:color w:val="000000" w:themeColor="text1"/>
        </w:rPr>
        <w:t xml:space="preserve">to </w:t>
      </w:r>
      <w:r w:rsidR="005204D2" w:rsidRPr="00B417C6">
        <w:rPr>
          <w:color w:val="000000" w:themeColor="text1"/>
        </w:rPr>
        <w:t>show that pregnan</w:t>
      </w:r>
      <w:r w:rsidR="005204D2">
        <w:rPr>
          <w:color w:val="000000" w:themeColor="text1"/>
        </w:rPr>
        <w:t xml:space="preserve">t </w:t>
      </w:r>
      <w:r w:rsidR="005204D2" w:rsidRPr="00B417C6">
        <w:rPr>
          <w:color w:val="000000" w:themeColor="text1"/>
        </w:rPr>
        <w:t>women had been vaccinated without any safety concerns being raised</w:t>
      </w:r>
      <w:r w:rsidR="007F7F3B">
        <w:rPr>
          <w:color w:val="000000" w:themeColor="text1"/>
        </w:rPr>
        <w:t xml:space="preserve">; and that </w:t>
      </w:r>
      <w:r w:rsidR="007F7F3B" w:rsidRPr="00B417C6">
        <w:rPr>
          <w:color w:val="000000" w:themeColor="text1"/>
        </w:rPr>
        <w:t>the rate of miscarriage was just 12.6%</w:t>
      </w:r>
      <w:r w:rsidR="007F7F3B">
        <w:rPr>
          <w:color w:val="000000" w:themeColor="text1"/>
        </w:rPr>
        <w:t xml:space="preserve">. </w:t>
      </w:r>
      <w:r>
        <w:rPr>
          <w:color w:val="000000" w:themeColor="text1"/>
        </w:rPr>
        <w:t>Deeper analysis of the</w:t>
      </w:r>
      <w:r w:rsidR="007F7F3B">
        <w:rPr>
          <w:color w:val="000000" w:themeColor="text1"/>
        </w:rPr>
        <w:t xml:space="preserve"> </w:t>
      </w:r>
      <w:r w:rsidR="007F7F3B" w:rsidRPr="00B417C6">
        <w:rPr>
          <w:color w:val="000000" w:themeColor="text1"/>
        </w:rPr>
        <w:t>study show</w:t>
      </w:r>
      <w:r w:rsidR="007F7F3B">
        <w:rPr>
          <w:color w:val="000000" w:themeColor="text1"/>
        </w:rPr>
        <w:t>s</w:t>
      </w:r>
      <w:r w:rsidR="007F7F3B" w:rsidRPr="00B417C6">
        <w:rPr>
          <w:color w:val="000000" w:themeColor="text1"/>
        </w:rPr>
        <w:t xml:space="preserve"> that of the 127 women </w:t>
      </w:r>
      <w:r w:rsidR="007F7F3B">
        <w:rPr>
          <w:color w:val="000000" w:themeColor="text1"/>
        </w:rPr>
        <w:t>who</w:t>
      </w:r>
      <w:r w:rsidR="007F7F3B" w:rsidRPr="00B417C6">
        <w:rPr>
          <w:color w:val="000000" w:themeColor="text1"/>
        </w:rPr>
        <w:t xml:space="preserve"> received the Pfizer or Moderna Covid-19 vaccine</w:t>
      </w:r>
      <w:r w:rsidR="007F7F3B">
        <w:rPr>
          <w:color w:val="000000" w:themeColor="text1"/>
        </w:rPr>
        <w:t>s</w:t>
      </w:r>
      <w:r w:rsidR="007F7F3B" w:rsidRPr="00B417C6">
        <w:rPr>
          <w:color w:val="000000" w:themeColor="text1"/>
        </w:rPr>
        <w:t xml:space="preserve"> during the first</w:t>
      </w:r>
      <w:r w:rsidR="007F7F3B">
        <w:rPr>
          <w:color w:val="000000" w:themeColor="text1"/>
        </w:rPr>
        <w:t>-</w:t>
      </w:r>
      <w:r w:rsidR="007F7F3B" w:rsidRPr="00B417C6">
        <w:rPr>
          <w:color w:val="000000" w:themeColor="text1"/>
        </w:rPr>
        <w:t>second trimester, 104</w:t>
      </w:r>
      <w:r>
        <w:rPr>
          <w:color w:val="000000" w:themeColor="text1"/>
        </w:rPr>
        <w:t xml:space="preserve"> of them</w:t>
      </w:r>
      <w:r w:rsidR="007F7F3B" w:rsidRPr="00B417C6">
        <w:rPr>
          <w:color w:val="000000" w:themeColor="text1"/>
        </w:rPr>
        <w:t xml:space="preserve"> sadly lost their bab</w:t>
      </w:r>
      <w:r>
        <w:rPr>
          <w:color w:val="000000" w:themeColor="text1"/>
        </w:rPr>
        <w:t>ies</w:t>
      </w:r>
      <w:r w:rsidR="007F7F3B" w:rsidRPr="00B417C6">
        <w:rPr>
          <w:color w:val="000000" w:themeColor="text1"/>
        </w:rPr>
        <w:t>.</w:t>
      </w:r>
      <w:r w:rsidR="007F7F3B">
        <w:rPr>
          <w:color w:val="000000" w:themeColor="text1"/>
        </w:rPr>
        <w:t xml:space="preserve"> What the </w:t>
      </w:r>
      <w:r w:rsidR="005204D2">
        <w:rPr>
          <w:color w:val="000000" w:themeColor="text1"/>
        </w:rPr>
        <w:t>‘</w:t>
      </w:r>
      <w:r w:rsidR="005204D2" w:rsidRPr="00B417C6">
        <w:rPr>
          <w:color w:val="000000" w:themeColor="text1"/>
        </w:rPr>
        <w:t>real world data</w:t>
      </w:r>
      <w:r w:rsidR="005204D2">
        <w:rPr>
          <w:color w:val="000000" w:themeColor="text1"/>
        </w:rPr>
        <w:t>’</w:t>
      </w:r>
      <w:r w:rsidR="005204D2" w:rsidRPr="00B417C6">
        <w:rPr>
          <w:color w:val="000000" w:themeColor="text1"/>
        </w:rPr>
        <w:t xml:space="preserve"> from the USA</w:t>
      </w:r>
      <w:r w:rsidR="007F7F3B">
        <w:rPr>
          <w:color w:val="000000" w:themeColor="text1"/>
        </w:rPr>
        <w:t xml:space="preserve"> proved was that</w:t>
      </w:r>
      <w:r w:rsidR="005204D2" w:rsidRPr="00B417C6">
        <w:rPr>
          <w:color w:val="000000" w:themeColor="text1"/>
        </w:rPr>
        <w:t xml:space="preserve"> </w:t>
      </w:r>
      <w:r w:rsidR="006E73C4">
        <w:rPr>
          <w:color w:val="000000" w:themeColor="text1"/>
        </w:rPr>
        <w:t>the</w:t>
      </w:r>
      <w:r w:rsidR="005204D2" w:rsidRPr="00B417C6">
        <w:rPr>
          <w:color w:val="000000" w:themeColor="text1"/>
        </w:rPr>
        <w:t xml:space="preserve"> actual </w:t>
      </w:r>
      <w:r w:rsidR="005204D2" w:rsidRPr="007F7F3B">
        <w:rPr>
          <w:b/>
          <w:bCs/>
          <w:color w:val="000000" w:themeColor="text1"/>
        </w:rPr>
        <w:t xml:space="preserve">rate of miscarriage </w:t>
      </w:r>
      <w:r w:rsidR="006E73C4">
        <w:rPr>
          <w:b/>
          <w:bCs/>
          <w:color w:val="000000" w:themeColor="text1"/>
        </w:rPr>
        <w:t xml:space="preserve">was </w:t>
      </w:r>
      <w:r w:rsidR="005204D2" w:rsidRPr="007F7F3B">
        <w:rPr>
          <w:b/>
          <w:bCs/>
          <w:color w:val="000000" w:themeColor="text1"/>
        </w:rPr>
        <w:t>as high as 82%</w:t>
      </w:r>
      <w:r w:rsidR="005204D2" w:rsidRPr="00B417C6">
        <w:rPr>
          <w:color w:val="000000" w:themeColor="text1"/>
        </w:rPr>
        <w:t>.</w:t>
      </w:r>
      <w:r w:rsidR="005204D2" w:rsidRPr="00B417C6">
        <w:rPr>
          <w:rStyle w:val="EndnoteReference"/>
          <w:color w:val="000000" w:themeColor="text1"/>
        </w:rPr>
        <w:endnoteReference w:id="18"/>
      </w:r>
      <w:r w:rsidR="005204D2" w:rsidRPr="00B417C6">
        <w:rPr>
          <w:color w:val="000000" w:themeColor="text1"/>
        </w:rPr>
        <w:t xml:space="preserve"> </w:t>
      </w:r>
    </w:p>
    <w:p w14:paraId="47F70789" w14:textId="77AAF284" w:rsidR="00C80A1C" w:rsidRDefault="00C80A1C" w:rsidP="00787FF7">
      <w:pPr>
        <w:jc w:val="both"/>
        <w:rPr>
          <w:color w:val="000000" w:themeColor="text1"/>
          <w:lang w:val="en-US"/>
        </w:rPr>
      </w:pPr>
    </w:p>
    <w:p w14:paraId="09D0420D" w14:textId="0295A8CF" w:rsidR="009B51F3" w:rsidRPr="00BC4D45" w:rsidRDefault="009B51F3" w:rsidP="00787FF7">
      <w:pPr>
        <w:jc w:val="both"/>
        <w:rPr>
          <w:b/>
          <w:bCs/>
        </w:rPr>
      </w:pPr>
      <w:r>
        <w:rPr>
          <w:b/>
          <w:bCs/>
          <w:color w:val="000000" w:themeColor="text1"/>
          <w:lang w:val="en-US"/>
        </w:rPr>
        <w:t>Concerns over boosters</w:t>
      </w:r>
    </w:p>
    <w:p w14:paraId="72FBDEA1" w14:textId="04463E70" w:rsidR="00E97BC1" w:rsidRPr="006E72E3" w:rsidRDefault="00E97BC1" w:rsidP="00D64892">
      <w:pPr>
        <w:jc w:val="both"/>
        <w:rPr>
          <w:color w:val="000000" w:themeColor="text1"/>
          <w:lang w:val="en-US"/>
        </w:rPr>
      </w:pPr>
      <w:r w:rsidRPr="006E72E3">
        <w:rPr>
          <w:color w:val="000000" w:themeColor="text1"/>
          <w:lang w:val="en-US"/>
        </w:rPr>
        <w:t xml:space="preserve">Because of the waning efficacy of the </w:t>
      </w:r>
      <w:r w:rsidR="006E73C4" w:rsidRPr="006E72E3">
        <w:rPr>
          <w:color w:val="000000" w:themeColor="text1"/>
          <w:lang w:val="en-US"/>
        </w:rPr>
        <w:t>initial</w:t>
      </w:r>
      <w:r w:rsidRPr="006E72E3">
        <w:rPr>
          <w:color w:val="000000" w:themeColor="text1"/>
          <w:lang w:val="en-US"/>
        </w:rPr>
        <w:t xml:space="preserve"> Covid vaccines (calculated at approximately five months</w:t>
      </w:r>
      <w:r w:rsidR="006E73C4">
        <w:rPr>
          <w:color w:val="000000" w:themeColor="text1"/>
          <w:lang w:val="en-US"/>
        </w:rPr>
        <w:t xml:space="preserve"> </w:t>
      </w:r>
      <w:r w:rsidRPr="006E72E3">
        <w:rPr>
          <w:color w:val="000000" w:themeColor="text1"/>
          <w:lang w:val="en-US"/>
        </w:rPr>
        <w:t>or less),</w:t>
      </w:r>
      <w:r w:rsidR="007B4CA8" w:rsidRPr="006E72E3">
        <w:rPr>
          <w:color w:val="000000" w:themeColor="text1"/>
          <w:lang w:val="en-US"/>
        </w:rPr>
        <w:t xml:space="preserve"> booster shots are </w:t>
      </w:r>
      <w:r w:rsidR="006E73C4">
        <w:rPr>
          <w:color w:val="000000" w:themeColor="text1"/>
          <w:lang w:val="en-US"/>
        </w:rPr>
        <w:t>now deemed to be necessary</w:t>
      </w:r>
      <w:r w:rsidRPr="006E72E3">
        <w:rPr>
          <w:color w:val="000000" w:themeColor="text1"/>
          <w:lang w:val="en-US"/>
        </w:rPr>
        <w:t>. Possible</w:t>
      </w:r>
      <w:r w:rsidR="007B4CA8" w:rsidRPr="006E72E3">
        <w:rPr>
          <w:color w:val="000000" w:themeColor="text1"/>
          <w:lang w:val="en-US"/>
        </w:rPr>
        <w:t xml:space="preserve"> </w:t>
      </w:r>
      <w:r w:rsidRPr="006E72E3">
        <w:rPr>
          <w:color w:val="000000" w:themeColor="text1"/>
          <w:lang w:val="en-US"/>
        </w:rPr>
        <w:t>side</w:t>
      </w:r>
      <w:r w:rsidR="007B4CA8" w:rsidRPr="006E72E3">
        <w:rPr>
          <w:color w:val="000000" w:themeColor="text1"/>
          <w:lang w:val="en-US"/>
        </w:rPr>
        <w:t xml:space="preserve"> effects</w:t>
      </w:r>
      <w:r w:rsidRPr="006E72E3">
        <w:rPr>
          <w:color w:val="000000" w:themeColor="text1"/>
          <w:lang w:val="en-US"/>
        </w:rPr>
        <w:t xml:space="preserve"> are still unknown.</w:t>
      </w:r>
      <w:r w:rsidR="007B4CA8" w:rsidRPr="006E72E3">
        <w:rPr>
          <w:color w:val="000000" w:themeColor="text1"/>
          <w:lang w:val="en-US"/>
        </w:rPr>
        <w:t xml:space="preserve"> </w:t>
      </w:r>
    </w:p>
    <w:p w14:paraId="74269C6C" w14:textId="4CC4E673" w:rsidR="009B51F3" w:rsidRPr="006E72E3" w:rsidRDefault="00E97BC1" w:rsidP="00D64892">
      <w:pPr>
        <w:jc w:val="both"/>
        <w:rPr>
          <w:color w:val="000000" w:themeColor="text1"/>
          <w:lang w:val="en-US"/>
        </w:rPr>
      </w:pPr>
      <w:r w:rsidRPr="006E72E3">
        <w:rPr>
          <w:color w:val="000000" w:themeColor="text1"/>
          <w:lang w:val="en-US"/>
        </w:rPr>
        <w:t xml:space="preserve">However, we will return to this topic to discuss </w:t>
      </w:r>
      <w:r w:rsidR="007B4CA8" w:rsidRPr="006E72E3">
        <w:rPr>
          <w:color w:val="000000" w:themeColor="text1"/>
          <w:lang w:val="en-US"/>
        </w:rPr>
        <w:t>the mechanism of the Covid vaccines, which work by suppressing certain immune responses in the body</w:t>
      </w:r>
      <w:r w:rsidRPr="006E72E3">
        <w:rPr>
          <w:color w:val="000000" w:themeColor="text1"/>
          <w:lang w:val="en-US"/>
        </w:rPr>
        <w:t xml:space="preserve"> – </w:t>
      </w:r>
      <w:r w:rsidR="006E73C4">
        <w:rPr>
          <w:color w:val="000000" w:themeColor="text1"/>
          <w:lang w:val="en-US"/>
        </w:rPr>
        <w:t xml:space="preserve">which may include </w:t>
      </w:r>
      <w:r w:rsidRPr="006E72E3">
        <w:rPr>
          <w:color w:val="000000" w:themeColor="text1"/>
          <w:lang w:val="en-US"/>
        </w:rPr>
        <w:t xml:space="preserve">for example, </w:t>
      </w:r>
      <w:r w:rsidR="006E73C4">
        <w:rPr>
          <w:color w:val="000000" w:themeColor="text1"/>
          <w:lang w:val="en-US"/>
        </w:rPr>
        <w:t xml:space="preserve">immune responses </w:t>
      </w:r>
      <w:r w:rsidRPr="006E72E3">
        <w:rPr>
          <w:color w:val="000000" w:themeColor="text1"/>
          <w:lang w:val="en-US"/>
        </w:rPr>
        <w:t>for keeping cancer in check</w:t>
      </w:r>
      <w:r w:rsidR="007B4CA8" w:rsidRPr="006E72E3">
        <w:rPr>
          <w:color w:val="000000" w:themeColor="text1"/>
          <w:lang w:val="en-US"/>
        </w:rPr>
        <w:t>.</w:t>
      </w:r>
      <w:r w:rsidRPr="006E72E3">
        <w:rPr>
          <w:color w:val="000000" w:themeColor="text1"/>
          <w:lang w:val="en-US"/>
        </w:rPr>
        <w:t xml:space="preserve"> This raises concerns for boosters, and repeated boosters (which the government plans to roll out for at least two</w:t>
      </w:r>
      <w:r w:rsidR="006E73C4">
        <w:rPr>
          <w:color w:val="000000" w:themeColor="text1"/>
          <w:lang w:val="en-US"/>
        </w:rPr>
        <w:t xml:space="preserve"> to </w:t>
      </w:r>
      <w:r w:rsidRPr="006E72E3">
        <w:rPr>
          <w:color w:val="000000" w:themeColor="text1"/>
          <w:lang w:val="en-US"/>
        </w:rPr>
        <w:t>three more years). What will be the cumulative effect of shots that continually suppress immune responses in the body?</w:t>
      </w:r>
    </w:p>
    <w:p w14:paraId="0DF89A71" w14:textId="77777777" w:rsidR="009B51F3" w:rsidRDefault="009B51F3" w:rsidP="00787FF7">
      <w:pPr>
        <w:jc w:val="both"/>
        <w:rPr>
          <w:color w:val="000000" w:themeColor="text1"/>
          <w:lang w:val="en-US"/>
        </w:rPr>
      </w:pPr>
    </w:p>
    <w:p w14:paraId="0446F5F5" w14:textId="5CE27B8F" w:rsidR="000B476F" w:rsidRPr="00BC4D45" w:rsidRDefault="00BC4D45" w:rsidP="00787FF7">
      <w:pPr>
        <w:jc w:val="both"/>
        <w:rPr>
          <w:b/>
          <w:bCs/>
        </w:rPr>
      </w:pPr>
      <w:r w:rsidRPr="00BC4D45">
        <w:rPr>
          <w:b/>
          <w:bCs/>
          <w:color w:val="000000" w:themeColor="text1"/>
          <w:lang w:val="en-US"/>
        </w:rPr>
        <w:t>The success of</w:t>
      </w:r>
      <w:r w:rsidRPr="00BC4D45">
        <w:rPr>
          <w:b/>
          <w:bCs/>
        </w:rPr>
        <w:t xml:space="preserve"> </w:t>
      </w:r>
      <w:r w:rsidR="000B476F" w:rsidRPr="00BC4D45">
        <w:rPr>
          <w:b/>
          <w:bCs/>
        </w:rPr>
        <w:t>natural immunity</w:t>
      </w:r>
    </w:p>
    <w:p w14:paraId="4E0EC062" w14:textId="77777777" w:rsidR="00644BE6" w:rsidRDefault="00C677A3" w:rsidP="00787FF7">
      <w:pPr>
        <w:jc w:val="both"/>
      </w:pPr>
      <w:r>
        <w:t xml:space="preserve">To offset </w:t>
      </w:r>
      <w:r w:rsidR="00130004">
        <w:t>the worrying news</w:t>
      </w:r>
      <w:r>
        <w:t xml:space="preserve"> </w:t>
      </w:r>
      <w:r w:rsidR="00130004">
        <w:t>on</w:t>
      </w:r>
      <w:r>
        <w:t xml:space="preserve"> vaccine efficacy, studies </w:t>
      </w:r>
      <w:r w:rsidR="00130004">
        <w:t>in</w:t>
      </w:r>
      <w:r>
        <w:t xml:space="preserve"> natural immunity</w:t>
      </w:r>
      <w:r w:rsidR="00130004">
        <w:t xml:space="preserve"> provide a ray of hope. </w:t>
      </w:r>
      <w:r w:rsidR="000D4F3C">
        <w:t xml:space="preserve">A </w:t>
      </w:r>
      <w:r>
        <w:t>large and growing body of research</w:t>
      </w:r>
      <w:r w:rsidR="000D4F3C">
        <w:t xml:space="preserve"> show</w:t>
      </w:r>
      <w:r>
        <w:t>s</w:t>
      </w:r>
      <w:r w:rsidR="000D4F3C">
        <w:t xml:space="preserve"> evidence of robust natural immunity </w:t>
      </w:r>
      <w:r w:rsidR="00644BE6">
        <w:t>against</w:t>
      </w:r>
      <w:r w:rsidR="000D4F3C">
        <w:t xml:space="preserve"> Covid infection</w:t>
      </w:r>
      <w:r w:rsidR="00644BE6">
        <w:t>, and – tellingly – against its inevitable variants</w:t>
      </w:r>
      <w:r w:rsidR="000D4F3C">
        <w:t>.</w:t>
      </w:r>
      <w:r w:rsidR="000A039B">
        <w:t xml:space="preserve"> One study published in the Lancet found</w:t>
      </w:r>
      <w:r w:rsidR="00771D75">
        <w:t xml:space="preserve"> that the risk of repeat infection </w:t>
      </w:r>
      <w:r w:rsidR="00771D75" w:rsidRPr="00644BE6">
        <w:rPr>
          <w:b/>
          <w:bCs/>
        </w:rPr>
        <w:t>decreased by 80.5-100</w:t>
      </w:r>
      <w:r w:rsidR="004B7DDC" w:rsidRPr="00644BE6">
        <w:rPr>
          <w:b/>
          <w:bCs/>
        </w:rPr>
        <w:t>%</w:t>
      </w:r>
      <w:r w:rsidR="004B7DDC">
        <w:t>;</w:t>
      </w:r>
      <w:r w:rsidR="00644BE6">
        <w:t xml:space="preserve"> moreover,</w:t>
      </w:r>
      <w:r w:rsidR="004B7DDC">
        <w:t xml:space="preserve"> only 0.7 became reinfected; 0% became reinfected; and</w:t>
      </w:r>
      <w:r w:rsidR="00644BE6">
        <w:t xml:space="preserve"> the</w:t>
      </w:r>
      <w:r w:rsidR="004B7DDC">
        <w:t xml:space="preserve"> frequency of death due to repeated infection</w:t>
      </w:r>
      <w:r w:rsidR="00644BE6">
        <w:t xml:space="preserve"> among the Covid-recovered</w:t>
      </w:r>
      <w:r w:rsidR="004B7DDC">
        <w:t xml:space="preserve"> was only 0.01%</w:t>
      </w:r>
      <w:r w:rsidR="00C11DF8">
        <w:t>:</w:t>
      </w:r>
      <w:r w:rsidR="00C11DF8">
        <w:rPr>
          <w:rStyle w:val="EndnoteReference"/>
        </w:rPr>
        <w:endnoteReference w:id="19"/>
      </w:r>
      <w:r w:rsidR="000A039B">
        <w:t xml:space="preserve"> </w:t>
      </w:r>
    </w:p>
    <w:p w14:paraId="7B5669CF" w14:textId="7C004F46" w:rsidR="000D4F3C" w:rsidRDefault="00EE647B" w:rsidP="00787FF7">
      <w:pPr>
        <w:jc w:val="both"/>
      </w:pPr>
      <w:r>
        <w:rPr>
          <w:noProof/>
        </w:rPr>
        <w:lastRenderedPageBreak/>
        <w:drawing>
          <wp:inline distT="0" distB="0" distL="0" distR="0" wp14:anchorId="32EE26E4" wp14:editId="453A2330">
            <wp:extent cx="5731510" cy="3223895"/>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2B89539F" w14:textId="77777777" w:rsidR="009B51F3" w:rsidRDefault="009B51F3" w:rsidP="00787FF7">
      <w:pPr>
        <w:jc w:val="both"/>
        <w:rPr>
          <w:b/>
          <w:bCs/>
          <w:lang w:val="en-US"/>
        </w:rPr>
      </w:pPr>
    </w:p>
    <w:p w14:paraId="2EDB16E9" w14:textId="0AC7BC23" w:rsidR="000555C1" w:rsidRPr="000555C1" w:rsidRDefault="000555C1" w:rsidP="00787FF7">
      <w:pPr>
        <w:jc w:val="both"/>
        <w:rPr>
          <w:b/>
          <w:bCs/>
          <w:lang w:val="en-US"/>
        </w:rPr>
      </w:pPr>
      <w:r>
        <w:rPr>
          <w:b/>
          <w:bCs/>
          <w:lang w:val="en-US"/>
        </w:rPr>
        <w:t>Conclusion</w:t>
      </w:r>
    </w:p>
    <w:p w14:paraId="1EF35971" w14:textId="45990816" w:rsidR="0055132E" w:rsidRDefault="000555C1" w:rsidP="00787FF7">
      <w:pPr>
        <w:jc w:val="both"/>
        <w:rPr>
          <w:lang w:val="en-US"/>
        </w:rPr>
      </w:pPr>
      <w:r>
        <w:rPr>
          <w:lang w:val="en-US"/>
        </w:rPr>
        <w:t xml:space="preserve">Given the high number of ‘Covid-recovered’ people in the population, </w:t>
      </w:r>
      <w:r w:rsidR="0055132E">
        <w:rPr>
          <w:lang w:val="en-US"/>
        </w:rPr>
        <w:t xml:space="preserve">we draw hope from </w:t>
      </w:r>
      <w:r>
        <w:rPr>
          <w:lang w:val="en-US"/>
        </w:rPr>
        <w:t>studies showing how well natural immunity serves to fight off infection. In</w:t>
      </w:r>
      <w:r w:rsidR="0055132E">
        <w:rPr>
          <w:lang w:val="en-US"/>
        </w:rPr>
        <w:t xml:space="preserve"> comparison, and in</w:t>
      </w:r>
      <w:r w:rsidR="00347E3C">
        <w:rPr>
          <w:lang w:val="en-US"/>
        </w:rPr>
        <w:t xml:space="preserve"> the light of the government</w:t>
      </w:r>
      <w:r w:rsidR="00890A21">
        <w:rPr>
          <w:lang w:val="en-US"/>
        </w:rPr>
        <w:t xml:space="preserve">’s own </w:t>
      </w:r>
      <w:r w:rsidR="00347E3C">
        <w:rPr>
          <w:lang w:val="en-US"/>
        </w:rPr>
        <w:t>statistics, the efficacy of the vaccines</w:t>
      </w:r>
      <w:r w:rsidR="00590BFE">
        <w:rPr>
          <w:lang w:val="en-US"/>
        </w:rPr>
        <w:t xml:space="preserve"> </w:t>
      </w:r>
      <w:r w:rsidR="0055132E">
        <w:rPr>
          <w:lang w:val="en-US"/>
        </w:rPr>
        <w:t xml:space="preserve">needs more discussion. Before vaccine mandates are considered, we would suggest a pause to evaluate the evidence. This may open up alternative methods of overcoming the pandemic, such as early intervention treatments (see </w:t>
      </w:r>
      <w:r w:rsidR="00890D5E">
        <w:rPr>
          <w:lang w:val="en-US"/>
        </w:rPr>
        <w:t>Early Treatments article</w:t>
      </w:r>
      <w:r w:rsidR="0055132E">
        <w:rPr>
          <w:lang w:val="en-US"/>
        </w:rPr>
        <w:t xml:space="preserve">). </w:t>
      </w:r>
    </w:p>
    <w:p w14:paraId="36BA7DE7" w14:textId="77777777" w:rsidR="006E72E3" w:rsidRDefault="0055132E" w:rsidP="00787FF7">
      <w:pPr>
        <w:jc w:val="both"/>
        <w:rPr>
          <w:lang w:val="en-US"/>
        </w:rPr>
      </w:pPr>
      <w:r>
        <w:rPr>
          <w:lang w:val="en-US"/>
        </w:rPr>
        <w:t xml:space="preserve">We would also like the government to curb the </w:t>
      </w:r>
      <w:r w:rsidR="004B7DDC">
        <w:rPr>
          <w:lang w:val="en-US"/>
        </w:rPr>
        <w:t xml:space="preserve">strong media </w:t>
      </w:r>
      <w:r>
        <w:rPr>
          <w:lang w:val="en-US"/>
        </w:rPr>
        <w:t xml:space="preserve">narrative that the vaccines are the only route out of the pandemic – and especially its critical stance towards those who are risk-averse to the experimental vaccines. </w:t>
      </w:r>
      <w:r w:rsidR="00C96672">
        <w:rPr>
          <w:lang w:val="en-US"/>
        </w:rPr>
        <w:t>Above all, we</w:t>
      </w:r>
      <w:r>
        <w:rPr>
          <w:lang w:val="en-US"/>
        </w:rPr>
        <w:t xml:space="preserve"> ask for special awareness of the risks amongst the younger populations, and for women wanting children.</w:t>
      </w:r>
      <w:r w:rsidR="0031030B">
        <w:rPr>
          <w:lang w:val="en-US"/>
        </w:rPr>
        <w:t xml:space="preserve"> </w:t>
      </w:r>
    </w:p>
    <w:p w14:paraId="00CF4DF5" w14:textId="642B6167" w:rsidR="0055132E" w:rsidRPr="006E72E3" w:rsidRDefault="006E72E3" w:rsidP="00787FF7">
      <w:pPr>
        <w:jc w:val="both"/>
        <w:rPr>
          <w:lang w:val="en-US"/>
        </w:rPr>
      </w:pPr>
      <w:r w:rsidRPr="00D64892">
        <w:rPr>
          <w:lang w:val="en-US"/>
        </w:rPr>
        <w:t>Urgent</w:t>
      </w:r>
      <w:r w:rsidR="0031030B" w:rsidRPr="00D64892">
        <w:rPr>
          <w:lang w:val="en-US"/>
        </w:rPr>
        <w:t xml:space="preserve"> discussion is needed on how and why normal </w:t>
      </w:r>
      <w:r w:rsidRPr="00D64892">
        <w:rPr>
          <w:lang w:val="en-US"/>
        </w:rPr>
        <w:t xml:space="preserve">regulatory assessment and </w:t>
      </w:r>
      <w:r w:rsidR="0031030B" w:rsidRPr="00D64892">
        <w:rPr>
          <w:lang w:val="en-US"/>
        </w:rPr>
        <w:t>safety procedures have been waived</w:t>
      </w:r>
      <w:r w:rsidRPr="00D64892">
        <w:rPr>
          <w:lang w:val="en-US"/>
        </w:rPr>
        <w:t xml:space="preserve"> aside</w:t>
      </w:r>
      <w:r w:rsidR="0031030B" w:rsidRPr="00D64892">
        <w:rPr>
          <w:lang w:val="en-US"/>
        </w:rPr>
        <w:t>.</w:t>
      </w:r>
    </w:p>
    <w:p w14:paraId="6BCF2299" w14:textId="3E456616" w:rsidR="005B23AF" w:rsidRDefault="005B23AF" w:rsidP="00787FF7">
      <w:pPr>
        <w:jc w:val="both"/>
        <w:rPr>
          <w:lang w:val="en-US"/>
        </w:rPr>
      </w:pPr>
    </w:p>
    <w:p w14:paraId="6687944F" w14:textId="076A3E2D" w:rsidR="000A039B" w:rsidRPr="007E1D75" w:rsidRDefault="007B3C61" w:rsidP="00787FF7">
      <w:pPr>
        <w:jc w:val="both"/>
        <w:rPr>
          <w:b/>
          <w:bCs/>
          <w:u w:val="single"/>
          <w:lang w:val="en-US"/>
        </w:rPr>
      </w:pPr>
      <w:r>
        <w:rPr>
          <w:b/>
          <w:bCs/>
          <w:u w:val="single"/>
          <w:lang w:val="en-US"/>
        </w:rPr>
        <w:t>R</w:t>
      </w:r>
      <w:r w:rsidR="00650A24">
        <w:rPr>
          <w:b/>
          <w:bCs/>
          <w:u w:val="single"/>
          <w:lang w:val="en-US"/>
        </w:rPr>
        <w:t>eferences</w:t>
      </w:r>
      <w:r w:rsidR="00995271" w:rsidRPr="00650A24">
        <w:rPr>
          <w:b/>
          <w:bCs/>
          <w:u w:val="single"/>
          <w:lang w:val="en-US"/>
        </w:rPr>
        <w:t>:</w:t>
      </w:r>
    </w:p>
    <w:sectPr w:rsidR="000A039B" w:rsidRPr="007E1D75" w:rsidSect="005B23AF">
      <w:endnotePr>
        <w:numFmt w:val="decimal"/>
      </w:endnotePr>
      <w:pgSz w:w="11906" w:h="16838"/>
      <w:pgMar w:top="993"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1C33B" w14:textId="77777777" w:rsidR="0041536E" w:rsidRDefault="0041536E" w:rsidP="007B3C61">
      <w:pPr>
        <w:spacing w:after="0" w:line="240" w:lineRule="auto"/>
      </w:pPr>
      <w:r>
        <w:separator/>
      </w:r>
    </w:p>
  </w:endnote>
  <w:endnote w:type="continuationSeparator" w:id="0">
    <w:p w14:paraId="148936A5" w14:textId="77777777" w:rsidR="0041536E" w:rsidRDefault="0041536E" w:rsidP="007B3C61">
      <w:pPr>
        <w:spacing w:after="0" w:line="240" w:lineRule="auto"/>
      </w:pPr>
      <w:r>
        <w:continuationSeparator/>
      </w:r>
    </w:p>
  </w:endnote>
  <w:endnote w:id="1">
    <w:p w14:paraId="5EFD8107" w14:textId="64982950" w:rsidR="007B3C61" w:rsidRPr="00DC70B7" w:rsidRDefault="007B3C61" w:rsidP="00DC70B7">
      <w:pPr>
        <w:rPr>
          <w:rFonts w:cstheme="minorHAnsi"/>
          <w:sz w:val="20"/>
          <w:szCs w:val="20"/>
        </w:rPr>
      </w:pPr>
      <w:r w:rsidRPr="00DC70B7">
        <w:rPr>
          <w:rStyle w:val="EndnoteReference"/>
          <w:rFonts w:cstheme="minorHAnsi"/>
          <w:sz w:val="20"/>
          <w:szCs w:val="20"/>
        </w:rPr>
        <w:endnoteRef/>
      </w:r>
      <w:r w:rsidRPr="00DC70B7">
        <w:rPr>
          <w:rFonts w:cstheme="minorHAnsi"/>
          <w:sz w:val="20"/>
          <w:szCs w:val="20"/>
        </w:rPr>
        <w:t xml:space="preserve"> </w:t>
      </w:r>
      <w:hyperlink r:id="rId1" w:history="1">
        <w:r w:rsidRPr="00DC70B7">
          <w:rPr>
            <w:rStyle w:val="Hyperlink"/>
            <w:rFonts w:cstheme="minorHAnsi"/>
            <w:sz w:val="20"/>
            <w:szCs w:val="20"/>
            <w:lang w:val="en-US"/>
          </w:rPr>
          <w:t>www.ons.gov.uk/peoplepopulationandcommunity/birthsdeathsandmarriages/deaths/datasets/preexistingconditionsofpeoplewhodiedduetocovid19englandandwales</w:t>
        </w:r>
      </w:hyperlink>
    </w:p>
  </w:endnote>
  <w:endnote w:id="2">
    <w:p w14:paraId="5EB4F3C3" w14:textId="6BB5C40E" w:rsidR="007B3C61" w:rsidRPr="00DC70B7" w:rsidRDefault="007B3C61" w:rsidP="00DC70B7">
      <w:pPr>
        <w:rPr>
          <w:rFonts w:cstheme="minorHAnsi"/>
          <w:sz w:val="20"/>
          <w:szCs w:val="20"/>
        </w:rPr>
      </w:pPr>
      <w:r w:rsidRPr="00DC70B7">
        <w:rPr>
          <w:rStyle w:val="EndnoteReference"/>
          <w:rFonts w:cstheme="minorHAnsi"/>
          <w:sz w:val="20"/>
          <w:szCs w:val="20"/>
        </w:rPr>
        <w:endnoteRef/>
      </w:r>
      <w:r w:rsidRPr="00DC70B7">
        <w:rPr>
          <w:rFonts w:cstheme="minorHAnsi"/>
          <w:sz w:val="20"/>
          <w:szCs w:val="20"/>
        </w:rPr>
        <w:t xml:space="preserve"> </w:t>
      </w:r>
      <w:hyperlink r:id="rId2" w:history="1">
        <w:r w:rsidRPr="00DC70B7">
          <w:rPr>
            <w:rStyle w:val="Hyperlink"/>
            <w:rFonts w:cstheme="minorHAnsi"/>
            <w:sz w:val="20"/>
            <w:szCs w:val="20"/>
            <w:lang w:val="en-US"/>
          </w:rPr>
          <w:t>www.ons.gov.uk/aboutus/transparencyandgovernance/freedomofinformationfoi/influenzadeathsin20182019and2020</w:t>
        </w:r>
      </w:hyperlink>
    </w:p>
  </w:endnote>
  <w:endnote w:id="3">
    <w:p w14:paraId="7C2E60B6" w14:textId="7F7CC258" w:rsidR="007B3C61" w:rsidRPr="00DC70B7" w:rsidRDefault="007B3C61" w:rsidP="00DC70B7">
      <w:pPr>
        <w:rPr>
          <w:rFonts w:cstheme="minorHAnsi"/>
          <w:sz w:val="20"/>
          <w:szCs w:val="20"/>
        </w:rPr>
      </w:pPr>
      <w:r w:rsidRPr="00DC70B7">
        <w:rPr>
          <w:rStyle w:val="EndnoteReference"/>
          <w:rFonts w:cstheme="minorHAnsi"/>
          <w:sz w:val="20"/>
          <w:szCs w:val="20"/>
        </w:rPr>
        <w:endnoteRef/>
      </w:r>
      <w:r w:rsidRPr="00DC70B7">
        <w:rPr>
          <w:rFonts w:cstheme="minorHAnsi"/>
          <w:sz w:val="20"/>
          <w:szCs w:val="20"/>
        </w:rPr>
        <w:t xml:space="preserve"> </w:t>
      </w:r>
      <w:r w:rsidRPr="00DC70B7">
        <w:rPr>
          <w:rFonts w:cstheme="minorHAnsi"/>
          <w:sz w:val="20"/>
          <w:szCs w:val="20"/>
          <w:lang w:val="en-US"/>
        </w:rPr>
        <w:t>*</w:t>
      </w:r>
      <w:hyperlink r:id="rId3" w:history="1">
        <w:r w:rsidRPr="00DC70B7">
          <w:rPr>
            <w:rStyle w:val="Hyperlink"/>
            <w:rFonts w:cstheme="minorHAnsi"/>
            <w:sz w:val="20"/>
            <w:szCs w:val="20"/>
            <w:lang w:val="en-US"/>
          </w:rPr>
          <w:t>www.ons.gov.uk/aboutus/transparencyandgovernance/freedomofinformationfoi/averageageofthosewhohaddiedwithcovid19</w:t>
        </w:r>
      </w:hyperlink>
    </w:p>
  </w:endnote>
  <w:endnote w:id="4">
    <w:p w14:paraId="72D22C52" w14:textId="38C99EF9" w:rsidR="007B3C61" w:rsidRPr="00DC70B7" w:rsidRDefault="007B3C61" w:rsidP="00DC70B7">
      <w:pPr>
        <w:rPr>
          <w:rFonts w:cstheme="minorHAnsi"/>
          <w:sz w:val="20"/>
          <w:szCs w:val="20"/>
        </w:rPr>
      </w:pPr>
      <w:r w:rsidRPr="00DC70B7">
        <w:rPr>
          <w:rStyle w:val="EndnoteReference"/>
          <w:rFonts w:cstheme="minorHAnsi"/>
          <w:sz w:val="20"/>
          <w:szCs w:val="20"/>
        </w:rPr>
        <w:endnoteRef/>
      </w:r>
      <w:r w:rsidRPr="00DC70B7">
        <w:rPr>
          <w:rFonts w:cstheme="minorHAnsi"/>
          <w:sz w:val="20"/>
          <w:szCs w:val="20"/>
        </w:rPr>
        <w:t xml:space="preserve"> </w:t>
      </w:r>
      <w:hyperlink r:id="rId4" w:history="1">
        <w:r w:rsidRPr="00DC70B7">
          <w:rPr>
            <w:rStyle w:val="Hyperlink"/>
            <w:rFonts w:cstheme="minorHAnsi"/>
            <w:sz w:val="20"/>
            <w:szCs w:val="20"/>
            <w:lang w:val="en-US"/>
          </w:rPr>
          <w:t>www.ons.gov.uk/peoplepopulationandcommunity/birthsdeathsandmarriages/deaths/articles/mortalityinenglandandwales/2012-12-17</w:t>
        </w:r>
      </w:hyperlink>
    </w:p>
  </w:endnote>
  <w:endnote w:id="5">
    <w:p w14:paraId="730BEE08" w14:textId="1F541D50" w:rsidR="0074161D" w:rsidRPr="00DC70B7" w:rsidRDefault="0074161D" w:rsidP="001C0E44">
      <w:pPr>
        <w:pStyle w:val="EndnoteText"/>
        <w:rPr>
          <w:rFonts w:cstheme="minorHAnsi"/>
        </w:rPr>
      </w:pPr>
      <w:r w:rsidRPr="00DC70B7">
        <w:rPr>
          <w:rStyle w:val="EndnoteReference"/>
          <w:rFonts w:cstheme="minorHAnsi"/>
        </w:rPr>
        <w:endnoteRef/>
      </w:r>
      <w:r w:rsidRPr="00DC70B7">
        <w:rPr>
          <w:rFonts w:cstheme="minorHAnsi"/>
        </w:rPr>
        <w:t xml:space="preserve">  </w:t>
      </w:r>
      <w:hyperlink r:id="rId5" w:history="1">
        <w:r w:rsidRPr="00DC70B7">
          <w:rPr>
            <w:rStyle w:val="Hyperlink"/>
            <w:rFonts w:cstheme="minorHAnsi"/>
            <w:lang w:val="en-US"/>
          </w:rPr>
          <w:t>www.yellowcard.mhra.gov.uk/the-yellow-card-scheme/</w:t>
        </w:r>
      </w:hyperlink>
      <w:r w:rsidRPr="00DC70B7">
        <w:rPr>
          <w:rStyle w:val="Hyperlink"/>
          <w:rFonts w:cstheme="minorHAnsi"/>
          <w:lang w:val="en-US"/>
        </w:rPr>
        <w:t xml:space="preserve">. </w:t>
      </w:r>
      <w:r w:rsidRPr="00DC70B7">
        <w:rPr>
          <w:rFonts w:cstheme="minorHAnsi"/>
        </w:rPr>
        <w:t xml:space="preserve">Thalidomide was a drug that caused severe damage to many babies, that took five years to come to light: </w:t>
      </w:r>
      <w:r w:rsidR="002F082A" w:rsidRPr="00DC70B7">
        <w:rPr>
          <w:rFonts w:cstheme="minorHAnsi"/>
        </w:rPr>
        <w:t xml:space="preserve">www.pubmed.ncbi.nlm.nih.gov/21507989/  </w:t>
      </w:r>
    </w:p>
    <w:p w14:paraId="5BAD83AA" w14:textId="77777777" w:rsidR="0074161D" w:rsidRPr="00DC70B7" w:rsidRDefault="0074161D">
      <w:pPr>
        <w:pStyle w:val="EndnoteText"/>
        <w:rPr>
          <w:rFonts w:cstheme="minorHAnsi"/>
        </w:rPr>
      </w:pPr>
    </w:p>
  </w:endnote>
  <w:endnote w:id="6">
    <w:p w14:paraId="79CDF1DF" w14:textId="5BB39076" w:rsidR="004915D0" w:rsidRPr="00DC70B7" w:rsidRDefault="004915D0" w:rsidP="00DC70B7">
      <w:pPr>
        <w:jc w:val="both"/>
        <w:rPr>
          <w:rFonts w:cstheme="minorHAnsi"/>
          <w:sz w:val="20"/>
          <w:szCs w:val="20"/>
        </w:rPr>
      </w:pPr>
      <w:r w:rsidRPr="00DC70B7">
        <w:rPr>
          <w:rStyle w:val="EndnoteReference"/>
          <w:rFonts w:cstheme="minorHAnsi"/>
          <w:sz w:val="20"/>
          <w:szCs w:val="20"/>
        </w:rPr>
        <w:endnoteRef/>
      </w:r>
      <w:r w:rsidRPr="00DC70B7">
        <w:rPr>
          <w:rFonts w:cstheme="minorHAnsi"/>
          <w:sz w:val="20"/>
          <w:szCs w:val="20"/>
        </w:rPr>
        <w:t xml:space="preserve"> </w:t>
      </w:r>
      <w:hyperlink r:id="rId6" w:history="1">
        <w:r w:rsidRPr="00DC70B7">
          <w:rPr>
            <w:rStyle w:val="Hyperlink"/>
            <w:rFonts w:cstheme="minorHAnsi"/>
            <w:sz w:val="20"/>
            <w:szCs w:val="20"/>
            <w:lang w:val="en-US"/>
          </w:rPr>
          <w:t>www.bmj.com/content/375/bmj.n2635</w:t>
        </w:r>
      </w:hyperlink>
      <w:r w:rsidRPr="00DC70B7">
        <w:rPr>
          <w:rFonts w:cstheme="minorHAnsi"/>
          <w:sz w:val="20"/>
          <w:szCs w:val="20"/>
          <w:lang w:val="en-US"/>
        </w:rPr>
        <w:t xml:space="preserve"> Covid-19: Researcher blows the whistle on data integrity issues in Pfizer’s vaccine trial and also see </w:t>
      </w:r>
      <w:hyperlink r:id="rId7" w:history="1">
        <w:r w:rsidRPr="00DC70B7">
          <w:rPr>
            <w:rStyle w:val="Hyperlink"/>
            <w:rFonts w:cstheme="minorHAnsi"/>
            <w:sz w:val="20"/>
            <w:szCs w:val="20"/>
            <w:lang w:val="en-US"/>
          </w:rPr>
          <w:t>www.dailysceptic.org/2021/11/17/can-anything-about-the-pfizer-vaccine-trial-be-trusted/</w:t>
        </w:r>
      </w:hyperlink>
      <w:r w:rsidR="004C68D3" w:rsidRPr="00DC70B7">
        <w:rPr>
          <w:rStyle w:val="Hyperlink"/>
          <w:rFonts w:cstheme="minorHAnsi"/>
          <w:sz w:val="20"/>
          <w:szCs w:val="20"/>
          <w:lang w:val="en-US"/>
        </w:rPr>
        <w:t xml:space="preserve">. </w:t>
      </w:r>
      <w:r w:rsidR="004C68D3" w:rsidRPr="00DC70B7">
        <w:rPr>
          <w:rFonts w:cstheme="minorHAnsi"/>
          <w:sz w:val="20"/>
          <w:szCs w:val="20"/>
          <w:lang w:val="en-US"/>
        </w:rPr>
        <w:t>There is also widespread discussion of vested interests discovered between pharmaceutical companies, the WHO, and media outlets, which is worth further discussion (See: Comply/Debate)</w:t>
      </w:r>
      <w:r w:rsidR="00F10494" w:rsidRPr="00DC70B7">
        <w:rPr>
          <w:rFonts w:cstheme="minorHAnsi"/>
          <w:sz w:val="20"/>
          <w:szCs w:val="20"/>
          <w:lang w:val="en-US"/>
        </w:rPr>
        <w:t>.</w:t>
      </w:r>
    </w:p>
  </w:endnote>
  <w:endnote w:id="7">
    <w:p w14:paraId="3F20DD5E" w14:textId="2FC78D54" w:rsidR="00440A4E" w:rsidRPr="00DC70B7" w:rsidRDefault="00440A4E" w:rsidP="00DC70B7">
      <w:pPr>
        <w:jc w:val="both"/>
        <w:rPr>
          <w:rFonts w:cstheme="minorHAnsi"/>
          <w:sz w:val="20"/>
          <w:szCs w:val="20"/>
        </w:rPr>
      </w:pPr>
      <w:r w:rsidRPr="00DC70B7">
        <w:rPr>
          <w:rStyle w:val="EndnoteReference"/>
          <w:rFonts w:cstheme="minorHAnsi"/>
          <w:sz w:val="20"/>
          <w:szCs w:val="20"/>
        </w:rPr>
        <w:endnoteRef/>
      </w:r>
      <w:r w:rsidRPr="00DC70B7">
        <w:rPr>
          <w:rFonts w:cstheme="minorHAnsi"/>
          <w:sz w:val="20"/>
          <w:szCs w:val="20"/>
        </w:rPr>
        <w:t xml:space="preserve"> </w:t>
      </w:r>
      <w:hyperlink r:id="rId8" w:history="1">
        <w:r w:rsidRPr="00DC70B7">
          <w:rPr>
            <w:rStyle w:val="Hyperlink"/>
            <w:rFonts w:cstheme="minorHAnsi"/>
            <w:sz w:val="20"/>
            <w:szCs w:val="20"/>
            <w:lang w:val="en-US"/>
          </w:rPr>
          <w:t>www.report24.news/ab-13-jahren-lange-liste-ploetzlich-verstorbener-oder-schwerkranker-sportler/</w:t>
        </w:r>
      </w:hyperlink>
      <w:r w:rsidRPr="00DC70B7">
        <w:rPr>
          <w:rFonts w:cstheme="minorHAnsi"/>
          <w:sz w:val="20"/>
          <w:szCs w:val="20"/>
          <w:lang w:val="en-US"/>
        </w:rPr>
        <w:t xml:space="preserve">  (click google translate from German to English) </w:t>
      </w:r>
    </w:p>
  </w:endnote>
  <w:endnote w:id="8">
    <w:p w14:paraId="695D5012" w14:textId="05BE4EEE" w:rsidR="004915D0" w:rsidRPr="00DC70B7" w:rsidRDefault="004915D0" w:rsidP="00DC70B7">
      <w:pPr>
        <w:jc w:val="both"/>
        <w:rPr>
          <w:rFonts w:cstheme="minorHAnsi"/>
          <w:sz w:val="20"/>
          <w:szCs w:val="20"/>
        </w:rPr>
      </w:pPr>
      <w:r w:rsidRPr="00DC70B7">
        <w:rPr>
          <w:rStyle w:val="EndnoteReference"/>
          <w:rFonts w:cstheme="minorHAnsi"/>
          <w:sz w:val="20"/>
          <w:szCs w:val="20"/>
        </w:rPr>
        <w:endnoteRef/>
      </w:r>
      <w:r w:rsidRPr="00DC70B7">
        <w:rPr>
          <w:rFonts w:cstheme="minorHAnsi"/>
          <w:sz w:val="20"/>
          <w:szCs w:val="20"/>
        </w:rPr>
        <w:t xml:space="preserve"> </w:t>
      </w:r>
      <w:hyperlink r:id="rId9" w:history="1">
        <w:r w:rsidRPr="00DC70B7">
          <w:rPr>
            <w:rStyle w:val="Hyperlink"/>
            <w:rFonts w:cstheme="minorHAnsi"/>
            <w:sz w:val="20"/>
            <w:szCs w:val="20"/>
            <w:lang w:val="en-US"/>
          </w:rPr>
          <w:t>www.ahajournals.org/doi/10.1161/circ.144.suppl_1.10712</w:t>
        </w:r>
      </w:hyperlink>
    </w:p>
  </w:endnote>
  <w:endnote w:id="9">
    <w:p w14:paraId="58439732" w14:textId="4A4BD85F" w:rsidR="004915D0" w:rsidRPr="00DC70B7" w:rsidRDefault="004915D0" w:rsidP="00DC70B7">
      <w:pPr>
        <w:jc w:val="both"/>
        <w:rPr>
          <w:rFonts w:cstheme="minorHAnsi"/>
          <w:sz w:val="20"/>
          <w:szCs w:val="20"/>
        </w:rPr>
      </w:pPr>
      <w:r w:rsidRPr="00DC70B7">
        <w:rPr>
          <w:rStyle w:val="EndnoteReference"/>
          <w:rFonts w:cstheme="minorHAnsi"/>
          <w:sz w:val="20"/>
          <w:szCs w:val="20"/>
        </w:rPr>
        <w:endnoteRef/>
      </w:r>
      <w:r w:rsidRPr="00DC70B7">
        <w:rPr>
          <w:rFonts w:cstheme="minorHAnsi"/>
          <w:sz w:val="20"/>
          <w:szCs w:val="20"/>
        </w:rPr>
        <w:t xml:space="preserve"> </w:t>
      </w:r>
      <w:hyperlink r:id="rId10" w:history="1">
        <w:r w:rsidRPr="00DC70B7">
          <w:rPr>
            <w:rStyle w:val="Hyperlink"/>
            <w:rFonts w:cstheme="minorHAnsi"/>
            <w:sz w:val="20"/>
            <w:szCs w:val="20"/>
          </w:rPr>
          <w:t>www.ukfreedomproject.org/campaigns/open-letter-to-mhra-alert-your-mp/</w:t>
        </w:r>
      </w:hyperlink>
    </w:p>
  </w:endnote>
  <w:endnote w:id="10">
    <w:p w14:paraId="64C4F74E" w14:textId="78ABB303" w:rsidR="00C11DF8" w:rsidRPr="00DC70B7" w:rsidRDefault="00C11DF8" w:rsidP="00DC70B7">
      <w:pPr>
        <w:jc w:val="both"/>
        <w:rPr>
          <w:rFonts w:cstheme="minorHAnsi"/>
          <w:sz w:val="20"/>
          <w:szCs w:val="20"/>
        </w:rPr>
      </w:pPr>
      <w:r w:rsidRPr="00DC70B7">
        <w:rPr>
          <w:rStyle w:val="EndnoteReference"/>
          <w:rFonts w:cstheme="minorHAnsi"/>
          <w:sz w:val="20"/>
          <w:szCs w:val="20"/>
        </w:rPr>
        <w:endnoteRef/>
      </w:r>
      <w:r w:rsidRPr="00DC70B7">
        <w:rPr>
          <w:rFonts w:cstheme="minorHAnsi"/>
          <w:sz w:val="20"/>
          <w:szCs w:val="20"/>
        </w:rPr>
        <w:t xml:space="preserve"> </w:t>
      </w:r>
      <w:hyperlink r:id="rId11" w:history="1">
        <w:r w:rsidRPr="00DC70B7">
          <w:rPr>
            <w:rStyle w:val="Hyperlink"/>
            <w:rFonts w:cstheme="minorHAnsi"/>
            <w:sz w:val="20"/>
            <w:szCs w:val="20"/>
            <w:lang w:val="en-US"/>
          </w:rPr>
          <w:t>www.hartgroup.org/recent-deaths-in-young-people-in-england-and-wales/</w:t>
        </w:r>
      </w:hyperlink>
    </w:p>
  </w:endnote>
  <w:endnote w:id="11">
    <w:p w14:paraId="5B0B5AA2" w14:textId="60AC5876" w:rsidR="00C37BD2" w:rsidRPr="00DC70B7" w:rsidRDefault="00C37BD2">
      <w:pPr>
        <w:pStyle w:val="EndnoteText"/>
        <w:rPr>
          <w:rFonts w:cstheme="minorHAnsi"/>
          <w:lang w:val="en-US"/>
        </w:rPr>
      </w:pPr>
      <w:r w:rsidRPr="00DC70B7">
        <w:rPr>
          <w:rStyle w:val="EndnoteReference"/>
          <w:rFonts w:cstheme="minorHAnsi"/>
        </w:rPr>
        <w:endnoteRef/>
      </w:r>
      <w:r w:rsidRPr="00DC70B7">
        <w:rPr>
          <w:rFonts w:cstheme="minorHAnsi"/>
        </w:rPr>
        <w:t xml:space="preserve"> </w:t>
      </w:r>
      <w:hyperlink r:id="rId12" w:history="1">
        <w:r w:rsidRPr="00DC70B7">
          <w:rPr>
            <w:rStyle w:val="Hyperlink"/>
            <w:rFonts w:cstheme="minorHAnsi"/>
          </w:rPr>
          <w:t>www.bbc.co.uk/news/health-58438669</w:t>
        </w:r>
      </w:hyperlink>
      <w:r w:rsidRPr="00DC70B7">
        <w:rPr>
          <w:rFonts w:cstheme="minorHAnsi"/>
        </w:rPr>
        <w:t xml:space="preserve"> </w:t>
      </w:r>
    </w:p>
  </w:endnote>
  <w:endnote w:id="12">
    <w:p w14:paraId="3B87396E" w14:textId="76E6042D" w:rsidR="003C58A6" w:rsidRPr="00DC70B7" w:rsidRDefault="003C58A6" w:rsidP="001C0E44">
      <w:pPr>
        <w:pStyle w:val="EndnoteText"/>
        <w:rPr>
          <w:rFonts w:cstheme="minorHAnsi"/>
        </w:rPr>
      </w:pPr>
      <w:r w:rsidRPr="00DC70B7">
        <w:rPr>
          <w:rStyle w:val="EndnoteReference"/>
          <w:rFonts w:cstheme="minorHAnsi"/>
        </w:rPr>
        <w:endnoteRef/>
      </w:r>
      <w:r w:rsidRPr="00DC70B7">
        <w:rPr>
          <w:rFonts w:cstheme="minorHAnsi"/>
        </w:rPr>
        <w:t xml:space="preserve"> </w:t>
      </w:r>
      <w:r w:rsidR="00A804A1" w:rsidRPr="00DC70B7">
        <w:rPr>
          <w:rFonts w:cstheme="minorHAnsi"/>
        </w:rPr>
        <w:t xml:space="preserve">stuartbramhall.wordpress.com/2021/07/31/dr-peter-mccullough-and-the-suppression-of-early-covid-outpatient-treatment/ </w:t>
      </w:r>
    </w:p>
    <w:p w14:paraId="2CF5D0AF" w14:textId="77777777" w:rsidR="003C58A6" w:rsidRPr="00DC70B7" w:rsidRDefault="003C58A6" w:rsidP="001C0E44">
      <w:pPr>
        <w:pStyle w:val="EndnoteText"/>
        <w:rPr>
          <w:rFonts w:cstheme="minorHAnsi"/>
        </w:rPr>
      </w:pPr>
    </w:p>
  </w:endnote>
  <w:endnote w:id="13">
    <w:p w14:paraId="131A3110" w14:textId="4DDE5822" w:rsidR="00F5206B" w:rsidRPr="00DC70B7" w:rsidRDefault="00F5206B">
      <w:pPr>
        <w:pStyle w:val="EndnoteText"/>
        <w:rPr>
          <w:rFonts w:cstheme="minorHAnsi"/>
        </w:rPr>
      </w:pPr>
      <w:r w:rsidRPr="00DC70B7">
        <w:rPr>
          <w:rStyle w:val="EndnoteReference"/>
          <w:rFonts w:cstheme="minorHAnsi"/>
        </w:rPr>
        <w:endnoteRef/>
      </w:r>
      <w:r w:rsidRPr="00DC70B7">
        <w:rPr>
          <w:rFonts w:cstheme="minorHAnsi"/>
        </w:rPr>
        <w:t xml:space="preserve"> </w:t>
      </w:r>
      <w:hyperlink r:id="rId13" w:history="1">
        <w:r w:rsidRPr="00DC70B7">
          <w:rPr>
            <w:rStyle w:val="Hyperlink"/>
            <w:rFonts w:cstheme="minorHAnsi"/>
          </w:rPr>
          <w:t>https://en.wikipedia.org/wiki/Peter_A._McCullough</w:t>
        </w:r>
      </w:hyperlink>
      <w:r w:rsidRPr="00DC70B7">
        <w:rPr>
          <w:rFonts w:cstheme="minorHAnsi"/>
        </w:rPr>
        <w:t xml:space="preserve">. It is notable that Wikipedia cites hydroxychloriquine as one of the ‘misinformations’ despite strong support </w:t>
      </w:r>
      <w:r w:rsidR="00A804A1" w:rsidRPr="00DC70B7">
        <w:rPr>
          <w:rFonts w:cstheme="minorHAnsi"/>
        </w:rPr>
        <w:t xml:space="preserve">from the </w:t>
      </w:r>
      <w:r w:rsidRPr="00DC70B7">
        <w:rPr>
          <w:rFonts w:cstheme="minorHAnsi"/>
        </w:rPr>
        <w:t>medical</w:t>
      </w:r>
      <w:r w:rsidR="00A804A1" w:rsidRPr="00DC70B7">
        <w:rPr>
          <w:rFonts w:cstheme="minorHAnsi"/>
        </w:rPr>
        <w:t xml:space="preserve"> profession</w:t>
      </w:r>
      <w:r w:rsidRPr="00DC70B7">
        <w:rPr>
          <w:rFonts w:cstheme="minorHAnsi"/>
        </w:rPr>
        <w:t xml:space="preserve"> f</w:t>
      </w:r>
      <w:r w:rsidR="00A804A1" w:rsidRPr="00DC70B7">
        <w:rPr>
          <w:rFonts w:cstheme="minorHAnsi"/>
        </w:rPr>
        <w:t>or</w:t>
      </w:r>
      <w:r w:rsidRPr="00DC70B7">
        <w:rPr>
          <w:rFonts w:cstheme="minorHAnsi"/>
        </w:rPr>
        <w:t xml:space="preserve"> this drug in early treatment, (e.g. </w:t>
      </w:r>
      <w:r w:rsidR="00A951BF" w:rsidRPr="00DC70B7">
        <w:rPr>
          <w:rFonts w:cstheme="minorHAnsi"/>
        </w:rPr>
        <w:t xml:space="preserve">by Havard epidemiologist, </w:t>
      </w:r>
      <w:hyperlink w:history="1">
        <w:r w:rsidR="00A951BF" w:rsidRPr="00DC70B7">
          <w:rPr>
            <w:rStyle w:val="Hyperlink"/>
            <w:rFonts w:cstheme="minorHAnsi"/>
          </w:rPr>
          <w:t>Professor Harvey Risch</w:t>
        </w:r>
      </w:hyperlink>
      <w:r w:rsidR="00A951BF" w:rsidRPr="00DC70B7">
        <w:rPr>
          <w:rFonts w:cstheme="minorHAnsi"/>
        </w:rPr>
        <w:t xml:space="preserve"> from the Yale School of Public Health and Yale School of Medicine)</w:t>
      </w:r>
      <w:r w:rsidRPr="00DC70B7">
        <w:rPr>
          <w:rFonts w:cstheme="minorHAnsi"/>
        </w:rPr>
        <w:t>; it also remains silent on the efficacy of Dr McCullough’s early treatment protocol based on a large body of independent research (See: More on Covid Cure)</w:t>
      </w:r>
      <w:r w:rsidR="00D92CFB" w:rsidRPr="00DC70B7">
        <w:rPr>
          <w:rFonts w:cstheme="minorHAnsi"/>
        </w:rPr>
        <w:t>.</w:t>
      </w:r>
    </w:p>
    <w:p w14:paraId="11C279A9" w14:textId="77777777" w:rsidR="00F5206B" w:rsidRPr="00DC70B7" w:rsidRDefault="00F5206B">
      <w:pPr>
        <w:pStyle w:val="EndnoteText"/>
        <w:rPr>
          <w:rFonts w:cstheme="minorHAnsi"/>
        </w:rPr>
      </w:pPr>
    </w:p>
  </w:endnote>
  <w:endnote w:id="14">
    <w:p w14:paraId="38FF2EB9" w14:textId="7764D237" w:rsidR="00C11DF8" w:rsidRPr="00DC70B7" w:rsidRDefault="00C11DF8" w:rsidP="00C11DF8">
      <w:pPr>
        <w:jc w:val="both"/>
        <w:rPr>
          <w:rFonts w:cstheme="minorHAnsi"/>
          <w:sz w:val="20"/>
          <w:szCs w:val="20"/>
          <w:lang w:val="en-US"/>
        </w:rPr>
      </w:pPr>
      <w:r w:rsidRPr="00DC70B7">
        <w:rPr>
          <w:rStyle w:val="EndnoteReference"/>
          <w:rFonts w:cstheme="minorHAnsi"/>
          <w:sz w:val="20"/>
          <w:szCs w:val="20"/>
        </w:rPr>
        <w:endnoteRef/>
      </w:r>
      <w:r w:rsidRPr="00DC70B7">
        <w:rPr>
          <w:rFonts w:cstheme="minorHAnsi"/>
          <w:sz w:val="20"/>
          <w:szCs w:val="20"/>
          <w:lang w:val="en-US"/>
        </w:rPr>
        <w:t xml:space="preserve"> </w:t>
      </w:r>
      <w:hyperlink r:id="rId14" w:history="1">
        <w:r w:rsidRPr="00DC70B7">
          <w:rPr>
            <w:rStyle w:val="Hyperlink"/>
            <w:rFonts w:cstheme="minorHAnsi"/>
            <w:sz w:val="20"/>
            <w:szCs w:val="20"/>
            <w:lang w:val="en-US"/>
          </w:rPr>
          <w:t>www.ukcolumn.org/article/why-we-must-question-vaccine-efficacy-and-safety-claims</w:t>
        </w:r>
      </w:hyperlink>
    </w:p>
    <w:p w14:paraId="0547CFF2" w14:textId="30B052CA" w:rsidR="00C11DF8" w:rsidRPr="00DC70B7" w:rsidRDefault="00C11DF8">
      <w:pPr>
        <w:pStyle w:val="EndnoteText"/>
        <w:rPr>
          <w:rFonts w:cstheme="minorHAnsi"/>
        </w:rPr>
      </w:pPr>
    </w:p>
  </w:endnote>
  <w:endnote w:id="15">
    <w:p w14:paraId="1AA65EEA" w14:textId="7BADFF53" w:rsidR="00C11DF8" w:rsidRPr="00D64892" w:rsidRDefault="00C11DF8" w:rsidP="00DC70B7">
      <w:pPr>
        <w:jc w:val="both"/>
        <w:rPr>
          <w:rStyle w:val="Hyperlink"/>
          <w:lang w:val="en-US"/>
        </w:rPr>
      </w:pPr>
      <w:r w:rsidRPr="00DC70B7">
        <w:rPr>
          <w:rStyle w:val="EndnoteReference"/>
          <w:rFonts w:cstheme="minorHAnsi"/>
          <w:sz w:val="20"/>
          <w:szCs w:val="20"/>
        </w:rPr>
        <w:endnoteRef/>
      </w:r>
      <w:r w:rsidR="00AC3E63" w:rsidRPr="00DC70B7">
        <w:rPr>
          <w:rFonts w:cstheme="minorHAnsi"/>
          <w:sz w:val="20"/>
          <w:szCs w:val="20"/>
        </w:rPr>
        <w:t xml:space="preserve"> Professor </w:t>
      </w:r>
      <w:r w:rsidR="00AC3E63" w:rsidRPr="00DC70B7">
        <w:rPr>
          <w:rFonts w:cstheme="minorHAnsi"/>
          <w:color w:val="000000" w:themeColor="text1"/>
          <w:sz w:val="20"/>
          <w:szCs w:val="20"/>
          <w:lang w:val="en-US"/>
        </w:rPr>
        <w:t>Allon Friedman, at Indiana University School of Medicine:</w:t>
      </w:r>
      <w:r w:rsidRPr="00DC70B7">
        <w:rPr>
          <w:rFonts w:cstheme="minorHAnsi"/>
          <w:sz w:val="20"/>
          <w:szCs w:val="20"/>
        </w:rPr>
        <w:t xml:space="preserve"> </w:t>
      </w:r>
      <w:hyperlink r:id="rId15" w:history="1">
        <w:r w:rsidRPr="00D64892">
          <w:rPr>
            <w:rStyle w:val="Hyperlink"/>
            <w:rFonts w:cstheme="minorHAnsi"/>
            <w:sz w:val="20"/>
            <w:szCs w:val="20"/>
            <w:lang w:val="en-US"/>
          </w:rPr>
          <w:t xml:space="preserve">Vaccine Mandates: Unscientific, Divisive, and Enormously Costly </w:t>
        </w:r>
        <w:r w:rsidRPr="00D64892">
          <w:rPr>
            <w:rStyle w:val="Hyperlink"/>
            <w:rFonts w:ascii="Cambria Math" w:hAnsi="Cambria Math" w:cs="Cambria Math"/>
            <w:sz w:val="20"/>
            <w:szCs w:val="20"/>
            <w:lang w:val="en-US"/>
          </w:rPr>
          <w:t>⋆</w:t>
        </w:r>
        <w:r w:rsidRPr="00D64892">
          <w:rPr>
            <w:rStyle w:val="Hyperlink"/>
            <w:rFonts w:cstheme="minorHAnsi"/>
            <w:sz w:val="20"/>
            <w:szCs w:val="20"/>
            <w:lang w:val="en-US"/>
          </w:rPr>
          <w:t xml:space="preserve"> Brownstone Institute</w:t>
        </w:r>
      </w:hyperlink>
      <w:r w:rsidRPr="00D64892">
        <w:rPr>
          <w:rStyle w:val="Hyperlink"/>
        </w:rPr>
        <w:t xml:space="preserve"> </w:t>
      </w:r>
    </w:p>
  </w:endnote>
  <w:endnote w:id="16">
    <w:p w14:paraId="28FE45B0" w14:textId="2D6C82C8" w:rsidR="007E1D75" w:rsidRPr="00DC70B7" w:rsidRDefault="007E1D75" w:rsidP="001C0E44">
      <w:pPr>
        <w:pStyle w:val="EndnoteText"/>
        <w:rPr>
          <w:rFonts w:cstheme="minorHAnsi"/>
          <w:color w:val="000000" w:themeColor="text1"/>
          <w:lang w:val="en-US"/>
        </w:rPr>
      </w:pPr>
      <w:r w:rsidRPr="00DC70B7">
        <w:rPr>
          <w:rStyle w:val="EndnoteReference"/>
          <w:rFonts w:cstheme="minorHAnsi"/>
        </w:rPr>
        <w:endnoteRef/>
      </w:r>
      <w:r w:rsidRPr="00DC70B7">
        <w:rPr>
          <w:rFonts w:cstheme="minorHAnsi"/>
        </w:rPr>
        <w:t xml:space="preserve"> </w:t>
      </w:r>
      <w:hyperlink r:id="rId16" w:history="1">
        <w:r w:rsidR="00765DD4" w:rsidRPr="00DC70B7">
          <w:rPr>
            <w:rStyle w:val="Hyperlink"/>
            <w:rFonts w:cstheme="minorHAnsi"/>
          </w:rPr>
          <w:t>Information for Healthcare Professionals on COVID-19 Vaccine Pfizer/BioNTech (Regulation 174) - GOV.UK (www.gov.uk)</w:t>
        </w:r>
      </w:hyperlink>
      <w:r w:rsidR="00765DD4" w:rsidRPr="00DC70B7">
        <w:rPr>
          <w:rFonts w:cstheme="minorHAnsi"/>
          <w:color w:val="000000" w:themeColor="text1"/>
          <w:lang w:val="en-US"/>
        </w:rPr>
        <w:t xml:space="preserve"> </w:t>
      </w:r>
    </w:p>
    <w:p w14:paraId="265C5D2F" w14:textId="77777777" w:rsidR="000F6318" w:rsidRPr="00DC70B7" w:rsidRDefault="000F6318" w:rsidP="001C0E44">
      <w:pPr>
        <w:pStyle w:val="EndnoteText"/>
        <w:rPr>
          <w:rFonts w:cstheme="minorHAnsi"/>
        </w:rPr>
      </w:pPr>
    </w:p>
  </w:endnote>
  <w:endnote w:id="17">
    <w:p w14:paraId="4740DB4F" w14:textId="1C9E9396" w:rsidR="00B7631C" w:rsidRPr="00DC70B7" w:rsidRDefault="00B7631C" w:rsidP="00B7631C">
      <w:pPr>
        <w:pStyle w:val="EndnoteText"/>
        <w:rPr>
          <w:rFonts w:cstheme="minorHAnsi"/>
        </w:rPr>
      </w:pPr>
      <w:r w:rsidRPr="00DC70B7">
        <w:rPr>
          <w:rStyle w:val="EndnoteReference"/>
          <w:rFonts w:cstheme="minorHAnsi"/>
        </w:rPr>
        <w:endnoteRef/>
      </w:r>
      <w:r w:rsidRPr="00DC70B7">
        <w:rPr>
          <w:rFonts w:cstheme="minorHAnsi"/>
        </w:rPr>
        <w:t xml:space="preserve"> </w:t>
      </w:r>
      <w:hyperlink r:id="rId17" w:history="1">
        <w:r w:rsidRPr="00DC70B7">
          <w:rPr>
            <w:rStyle w:val="Hyperlink"/>
            <w:rFonts w:cstheme="minorHAnsi"/>
          </w:rPr>
          <w:t>https://2020news.de/wp-content/uploads/2020/12/Wodarg_Yeadon_EMA_Petition_Pfizer_Trial_FINAL_01DEC2020_EN_unsigned_with_Exhibits.pdf</w:t>
        </w:r>
      </w:hyperlink>
    </w:p>
    <w:p w14:paraId="1E2A3EDE" w14:textId="77777777" w:rsidR="00B7631C" w:rsidRPr="00DC70B7" w:rsidRDefault="00B7631C" w:rsidP="00B7631C">
      <w:pPr>
        <w:pStyle w:val="EndnoteText"/>
        <w:rPr>
          <w:rFonts w:cstheme="minorHAnsi"/>
          <w:lang w:val="en-US"/>
        </w:rPr>
      </w:pPr>
    </w:p>
  </w:endnote>
  <w:endnote w:id="18">
    <w:p w14:paraId="41796CEC" w14:textId="181F3DA8" w:rsidR="005204D2" w:rsidRPr="00D64892" w:rsidRDefault="005204D2" w:rsidP="00DC70B7">
      <w:pPr>
        <w:jc w:val="both"/>
        <w:rPr>
          <w:rStyle w:val="Hyperlink"/>
          <w:lang w:val="en-US"/>
        </w:rPr>
      </w:pPr>
      <w:r w:rsidRPr="00DC70B7">
        <w:rPr>
          <w:rStyle w:val="EndnoteReference"/>
          <w:rFonts w:cstheme="minorHAnsi"/>
          <w:sz w:val="20"/>
          <w:szCs w:val="20"/>
        </w:rPr>
        <w:endnoteRef/>
      </w:r>
      <w:r w:rsidRPr="00DC70B7">
        <w:rPr>
          <w:rFonts w:cstheme="minorHAnsi"/>
          <w:sz w:val="20"/>
          <w:szCs w:val="20"/>
        </w:rPr>
        <w:t xml:space="preserve"> </w:t>
      </w:r>
      <w:hyperlink r:id="rId18" w:history="1">
        <w:r w:rsidRPr="00D64892">
          <w:rPr>
            <w:rStyle w:val="Hyperlink"/>
            <w:rFonts w:cstheme="minorHAnsi"/>
            <w:sz w:val="20"/>
            <w:szCs w:val="20"/>
            <w:lang w:val="en-US"/>
          </w:rPr>
          <w:t>Official Data shows huge increase in cases of Ovarian Cancer, and Deaths of New-Born Babies have hit Critical Levels; are the Covid-19 Vaccines to blame? – The Expose (dailyexpose.uk)</w:t>
        </w:r>
      </w:hyperlink>
      <w:r w:rsidRPr="00D64892">
        <w:rPr>
          <w:rStyle w:val="Hyperlink"/>
        </w:rPr>
        <w:t xml:space="preserve"> </w:t>
      </w:r>
    </w:p>
  </w:endnote>
  <w:endnote w:id="19">
    <w:p w14:paraId="7BCEAF63" w14:textId="77777777" w:rsidR="00C11DF8" w:rsidRPr="00DC70B7" w:rsidRDefault="00C11DF8" w:rsidP="00C11DF8">
      <w:pPr>
        <w:jc w:val="both"/>
        <w:rPr>
          <w:rFonts w:cstheme="minorHAnsi"/>
          <w:sz w:val="20"/>
          <w:szCs w:val="20"/>
          <w:lang w:val="en-US"/>
        </w:rPr>
      </w:pPr>
      <w:r w:rsidRPr="00DC70B7">
        <w:rPr>
          <w:rStyle w:val="EndnoteReference"/>
          <w:rFonts w:cstheme="minorHAnsi"/>
          <w:sz w:val="20"/>
          <w:szCs w:val="20"/>
        </w:rPr>
        <w:endnoteRef/>
      </w:r>
      <w:r w:rsidRPr="00DC70B7">
        <w:rPr>
          <w:rFonts w:cstheme="minorHAnsi"/>
          <w:sz w:val="20"/>
          <w:szCs w:val="20"/>
        </w:rPr>
        <w:t xml:space="preserve"> </w:t>
      </w:r>
      <w:r w:rsidRPr="00DC70B7">
        <w:rPr>
          <w:rFonts w:cstheme="minorHAnsi"/>
          <w:sz w:val="20"/>
          <w:szCs w:val="20"/>
          <w:lang w:val="en-US"/>
        </w:rPr>
        <w:t xml:space="preserve"> </w:t>
      </w:r>
      <w:hyperlink r:id="rId19" w:history="1">
        <w:r w:rsidRPr="00DC70B7">
          <w:rPr>
            <w:rStyle w:val="Hyperlink"/>
            <w:rFonts w:cstheme="minorHAnsi"/>
            <w:sz w:val="20"/>
            <w:szCs w:val="20"/>
            <w:lang w:val="en-US"/>
          </w:rPr>
          <w:t>www.thelancet.com/journals/laninf/article/PIIS1473-3099(21)00676-9/fulltext</w:t>
        </w:r>
      </w:hyperlink>
    </w:p>
    <w:p w14:paraId="0ADBBF2B" w14:textId="432B5277" w:rsidR="00C11DF8" w:rsidRDefault="00C11DF8">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90849" w14:textId="77777777" w:rsidR="0041536E" w:rsidRDefault="0041536E" w:rsidP="007B3C61">
      <w:pPr>
        <w:spacing w:after="0" w:line="240" w:lineRule="auto"/>
      </w:pPr>
      <w:r>
        <w:separator/>
      </w:r>
    </w:p>
  </w:footnote>
  <w:footnote w:type="continuationSeparator" w:id="0">
    <w:p w14:paraId="6C90FD97" w14:textId="77777777" w:rsidR="0041536E" w:rsidRDefault="0041536E" w:rsidP="007B3C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20E5C"/>
    <w:multiLevelType w:val="hybridMultilevel"/>
    <w:tmpl w:val="3A1483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9C40B7D"/>
    <w:multiLevelType w:val="hybridMultilevel"/>
    <w:tmpl w:val="13B2075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233AF0"/>
    <w:multiLevelType w:val="hybridMultilevel"/>
    <w:tmpl w:val="6C940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965C9F"/>
    <w:multiLevelType w:val="hybridMultilevel"/>
    <w:tmpl w:val="1ADCB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77A"/>
    <w:rsid w:val="0000336F"/>
    <w:rsid w:val="00005C0F"/>
    <w:rsid w:val="000108B8"/>
    <w:rsid w:val="00020AF9"/>
    <w:rsid w:val="00020E71"/>
    <w:rsid w:val="0005085E"/>
    <w:rsid w:val="000532CC"/>
    <w:rsid w:val="000555C1"/>
    <w:rsid w:val="00065BFF"/>
    <w:rsid w:val="00086D0D"/>
    <w:rsid w:val="00090515"/>
    <w:rsid w:val="00090640"/>
    <w:rsid w:val="000A039B"/>
    <w:rsid w:val="000B476F"/>
    <w:rsid w:val="000C6786"/>
    <w:rsid w:val="000D4F3C"/>
    <w:rsid w:val="000F6318"/>
    <w:rsid w:val="000F7553"/>
    <w:rsid w:val="00130004"/>
    <w:rsid w:val="00151DC0"/>
    <w:rsid w:val="00155E33"/>
    <w:rsid w:val="00156788"/>
    <w:rsid w:val="00182AA8"/>
    <w:rsid w:val="00186124"/>
    <w:rsid w:val="001A1426"/>
    <w:rsid w:val="001B23FD"/>
    <w:rsid w:val="001B5723"/>
    <w:rsid w:val="001C0E44"/>
    <w:rsid w:val="001E22E9"/>
    <w:rsid w:val="001E4752"/>
    <w:rsid w:val="001F0EF0"/>
    <w:rsid w:val="001F69E8"/>
    <w:rsid w:val="002032DF"/>
    <w:rsid w:val="00211BD0"/>
    <w:rsid w:val="00221666"/>
    <w:rsid w:val="002271F1"/>
    <w:rsid w:val="002375E5"/>
    <w:rsid w:val="0027603D"/>
    <w:rsid w:val="00282A2A"/>
    <w:rsid w:val="00296178"/>
    <w:rsid w:val="00297279"/>
    <w:rsid w:val="002D381F"/>
    <w:rsid w:val="002F082A"/>
    <w:rsid w:val="002F595B"/>
    <w:rsid w:val="0031030B"/>
    <w:rsid w:val="00334AA7"/>
    <w:rsid w:val="003364BC"/>
    <w:rsid w:val="00345F06"/>
    <w:rsid w:val="00347E3C"/>
    <w:rsid w:val="00351D20"/>
    <w:rsid w:val="003C0BE0"/>
    <w:rsid w:val="003C58A6"/>
    <w:rsid w:val="003C615D"/>
    <w:rsid w:val="003D2429"/>
    <w:rsid w:val="003D6C8C"/>
    <w:rsid w:val="003F333C"/>
    <w:rsid w:val="0041536E"/>
    <w:rsid w:val="004256CD"/>
    <w:rsid w:val="00440A4E"/>
    <w:rsid w:val="00441067"/>
    <w:rsid w:val="00480A6B"/>
    <w:rsid w:val="0048477A"/>
    <w:rsid w:val="00487DF2"/>
    <w:rsid w:val="004915D0"/>
    <w:rsid w:val="00492FF1"/>
    <w:rsid w:val="004A064A"/>
    <w:rsid w:val="004A391A"/>
    <w:rsid w:val="004B7DDC"/>
    <w:rsid w:val="004C68D3"/>
    <w:rsid w:val="004D34AA"/>
    <w:rsid w:val="004E6903"/>
    <w:rsid w:val="00506FEA"/>
    <w:rsid w:val="005105DA"/>
    <w:rsid w:val="005204D2"/>
    <w:rsid w:val="0052191E"/>
    <w:rsid w:val="00523E19"/>
    <w:rsid w:val="005301F8"/>
    <w:rsid w:val="005341C9"/>
    <w:rsid w:val="0055132E"/>
    <w:rsid w:val="00551A17"/>
    <w:rsid w:val="0056204F"/>
    <w:rsid w:val="00574A0F"/>
    <w:rsid w:val="00590BFE"/>
    <w:rsid w:val="005913D6"/>
    <w:rsid w:val="00592337"/>
    <w:rsid w:val="005925B7"/>
    <w:rsid w:val="005947C1"/>
    <w:rsid w:val="005A55ED"/>
    <w:rsid w:val="005B23AF"/>
    <w:rsid w:val="005C4509"/>
    <w:rsid w:val="005D20DA"/>
    <w:rsid w:val="005D68E8"/>
    <w:rsid w:val="005E1AEC"/>
    <w:rsid w:val="0062377A"/>
    <w:rsid w:val="006341BD"/>
    <w:rsid w:val="0064498E"/>
    <w:rsid w:val="00644BE6"/>
    <w:rsid w:val="00650A24"/>
    <w:rsid w:val="00661E32"/>
    <w:rsid w:val="00670FF4"/>
    <w:rsid w:val="00693015"/>
    <w:rsid w:val="006B3AE5"/>
    <w:rsid w:val="006B421A"/>
    <w:rsid w:val="006D4892"/>
    <w:rsid w:val="006E1978"/>
    <w:rsid w:val="006E3B01"/>
    <w:rsid w:val="006E72E3"/>
    <w:rsid w:val="006E73C4"/>
    <w:rsid w:val="006F0CEE"/>
    <w:rsid w:val="0072297A"/>
    <w:rsid w:val="00722F41"/>
    <w:rsid w:val="00732EDB"/>
    <w:rsid w:val="0074161D"/>
    <w:rsid w:val="0074339E"/>
    <w:rsid w:val="007444B9"/>
    <w:rsid w:val="00762E72"/>
    <w:rsid w:val="00765DD4"/>
    <w:rsid w:val="00771ABB"/>
    <w:rsid w:val="00771D75"/>
    <w:rsid w:val="00780EFF"/>
    <w:rsid w:val="0078564D"/>
    <w:rsid w:val="00785960"/>
    <w:rsid w:val="00786D39"/>
    <w:rsid w:val="00787FF7"/>
    <w:rsid w:val="00796788"/>
    <w:rsid w:val="007B3C61"/>
    <w:rsid w:val="007B4CA8"/>
    <w:rsid w:val="007C343B"/>
    <w:rsid w:val="007C70DC"/>
    <w:rsid w:val="007E1D75"/>
    <w:rsid w:val="007F1689"/>
    <w:rsid w:val="007F1B5C"/>
    <w:rsid w:val="007F7F3B"/>
    <w:rsid w:val="008230EF"/>
    <w:rsid w:val="008244C0"/>
    <w:rsid w:val="00824755"/>
    <w:rsid w:val="008251FA"/>
    <w:rsid w:val="00830FE1"/>
    <w:rsid w:val="0083703D"/>
    <w:rsid w:val="00844454"/>
    <w:rsid w:val="008566EC"/>
    <w:rsid w:val="0086114D"/>
    <w:rsid w:val="00862581"/>
    <w:rsid w:val="00890A21"/>
    <w:rsid w:val="00890D5E"/>
    <w:rsid w:val="00893493"/>
    <w:rsid w:val="008A33A8"/>
    <w:rsid w:val="008B2FC3"/>
    <w:rsid w:val="008C0FAB"/>
    <w:rsid w:val="008C1A69"/>
    <w:rsid w:val="008E772E"/>
    <w:rsid w:val="008F2314"/>
    <w:rsid w:val="008F460D"/>
    <w:rsid w:val="00911CE2"/>
    <w:rsid w:val="0091734B"/>
    <w:rsid w:val="0093321B"/>
    <w:rsid w:val="0098430F"/>
    <w:rsid w:val="00990EC4"/>
    <w:rsid w:val="00995271"/>
    <w:rsid w:val="009A552A"/>
    <w:rsid w:val="009B51F3"/>
    <w:rsid w:val="009E2507"/>
    <w:rsid w:val="009E41FC"/>
    <w:rsid w:val="009F64E0"/>
    <w:rsid w:val="00A02033"/>
    <w:rsid w:val="00A33153"/>
    <w:rsid w:val="00A37ADB"/>
    <w:rsid w:val="00A41D37"/>
    <w:rsid w:val="00A4349C"/>
    <w:rsid w:val="00A475EA"/>
    <w:rsid w:val="00A56728"/>
    <w:rsid w:val="00A65C89"/>
    <w:rsid w:val="00A804A1"/>
    <w:rsid w:val="00A951BF"/>
    <w:rsid w:val="00AB414A"/>
    <w:rsid w:val="00AC3E63"/>
    <w:rsid w:val="00AD753F"/>
    <w:rsid w:val="00AF58FC"/>
    <w:rsid w:val="00B047CA"/>
    <w:rsid w:val="00B14AA0"/>
    <w:rsid w:val="00B24C09"/>
    <w:rsid w:val="00B3105D"/>
    <w:rsid w:val="00B417C6"/>
    <w:rsid w:val="00B42E7C"/>
    <w:rsid w:val="00B47829"/>
    <w:rsid w:val="00B7631C"/>
    <w:rsid w:val="00BA1DD3"/>
    <w:rsid w:val="00BA20A9"/>
    <w:rsid w:val="00BB6CAA"/>
    <w:rsid w:val="00BB78A2"/>
    <w:rsid w:val="00BC15F1"/>
    <w:rsid w:val="00BC4D45"/>
    <w:rsid w:val="00BE53E1"/>
    <w:rsid w:val="00BF4388"/>
    <w:rsid w:val="00BF600C"/>
    <w:rsid w:val="00C11DF8"/>
    <w:rsid w:val="00C2346D"/>
    <w:rsid w:val="00C24046"/>
    <w:rsid w:val="00C37BD2"/>
    <w:rsid w:val="00C4099D"/>
    <w:rsid w:val="00C51628"/>
    <w:rsid w:val="00C53ED2"/>
    <w:rsid w:val="00C677A3"/>
    <w:rsid w:val="00C80A1C"/>
    <w:rsid w:val="00C901FE"/>
    <w:rsid w:val="00C96672"/>
    <w:rsid w:val="00CA4ECE"/>
    <w:rsid w:val="00CC0E56"/>
    <w:rsid w:val="00CE5BBA"/>
    <w:rsid w:val="00CF25DF"/>
    <w:rsid w:val="00D02850"/>
    <w:rsid w:val="00D04590"/>
    <w:rsid w:val="00D20108"/>
    <w:rsid w:val="00D555A6"/>
    <w:rsid w:val="00D64892"/>
    <w:rsid w:val="00D6797D"/>
    <w:rsid w:val="00D75D0E"/>
    <w:rsid w:val="00D92CFB"/>
    <w:rsid w:val="00DB1C55"/>
    <w:rsid w:val="00DB617B"/>
    <w:rsid w:val="00DC70B7"/>
    <w:rsid w:val="00DC7387"/>
    <w:rsid w:val="00DD762A"/>
    <w:rsid w:val="00DE2571"/>
    <w:rsid w:val="00DF03DA"/>
    <w:rsid w:val="00E1469B"/>
    <w:rsid w:val="00E56C85"/>
    <w:rsid w:val="00E57ED9"/>
    <w:rsid w:val="00E809DD"/>
    <w:rsid w:val="00E819F6"/>
    <w:rsid w:val="00E866B3"/>
    <w:rsid w:val="00E93F6B"/>
    <w:rsid w:val="00E95CDE"/>
    <w:rsid w:val="00E97BC1"/>
    <w:rsid w:val="00EA5C90"/>
    <w:rsid w:val="00EB575B"/>
    <w:rsid w:val="00EE5878"/>
    <w:rsid w:val="00EE647B"/>
    <w:rsid w:val="00EE64B3"/>
    <w:rsid w:val="00F025EB"/>
    <w:rsid w:val="00F10494"/>
    <w:rsid w:val="00F1535F"/>
    <w:rsid w:val="00F42807"/>
    <w:rsid w:val="00F5206B"/>
    <w:rsid w:val="00F62E4B"/>
    <w:rsid w:val="00F76F36"/>
    <w:rsid w:val="00F83ADD"/>
    <w:rsid w:val="00FA55A1"/>
    <w:rsid w:val="00FB0C34"/>
    <w:rsid w:val="00FE093A"/>
    <w:rsid w:val="00FE3F1E"/>
    <w:rsid w:val="00FF7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2DABE"/>
  <w15:chartTrackingRefBased/>
  <w15:docId w15:val="{F70B7DCA-5FCB-455C-B5B8-79A2B0B39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1F3"/>
  </w:style>
  <w:style w:type="paragraph" w:styleId="Heading1">
    <w:name w:val="heading 1"/>
    <w:basedOn w:val="Normal"/>
    <w:link w:val="Heading1Char"/>
    <w:uiPriority w:val="9"/>
    <w:qFormat/>
    <w:rsid w:val="001E22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semiHidden/>
    <w:unhideWhenUsed/>
    <w:qFormat/>
    <w:rsid w:val="009E250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421A"/>
    <w:rPr>
      <w:color w:val="0000FF"/>
      <w:u w:val="single"/>
    </w:rPr>
  </w:style>
  <w:style w:type="paragraph" w:styleId="NormalWeb">
    <w:name w:val="Normal (Web)"/>
    <w:basedOn w:val="Normal"/>
    <w:uiPriority w:val="99"/>
    <w:semiHidden/>
    <w:unhideWhenUsed/>
    <w:rsid w:val="002961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96178"/>
    <w:rPr>
      <w:sz w:val="16"/>
      <w:szCs w:val="16"/>
    </w:rPr>
  </w:style>
  <w:style w:type="paragraph" w:styleId="CommentText">
    <w:name w:val="annotation text"/>
    <w:basedOn w:val="Normal"/>
    <w:link w:val="CommentTextChar"/>
    <w:uiPriority w:val="99"/>
    <w:unhideWhenUsed/>
    <w:rsid w:val="00296178"/>
    <w:pPr>
      <w:spacing w:line="240" w:lineRule="auto"/>
    </w:pPr>
    <w:rPr>
      <w:sz w:val="20"/>
      <w:szCs w:val="20"/>
    </w:rPr>
  </w:style>
  <w:style w:type="character" w:customStyle="1" w:styleId="CommentTextChar">
    <w:name w:val="Comment Text Char"/>
    <w:basedOn w:val="DefaultParagraphFont"/>
    <w:link w:val="CommentText"/>
    <w:uiPriority w:val="99"/>
    <w:rsid w:val="00296178"/>
    <w:rPr>
      <w:sz w:val="20"/>
      <w:szCs w:val="20"/>
    </w:rPr>
  </w:style>
  <w:style w:type="paragraph" w:styleId="CommentSubject">
    <w:name w:val="annotation subject"/>
    <w:basedOn w:val="CommentText"/>
    <w:next w:val="CommentText"/>
    <w:link w:val="CommentSubjectChar"/>
    <w:uiPriority w:val="99"/>
    <w:semiHidden/>
    <w:unhideWhenUsed/>
    <w:rsid w:val="00296178"/>
    <w:rPr>
      <w:b/>
      <w:bCs/>
    </w:rPr>
  </w:style>
  <w:style w:type="character" w:customStyle="1" w:styleId="CommentSubjectChar">
    <w:name w:val="Comment Subject Char"/>
    <w:basedOn w:val="CommentTextChar"/>
    <w:link w:val="CommentSubject"/>
    <w:uiPriority w:val="99"/>
    <w:semiHidden/>
    <w:rsid w:val="00296178"/>
    <w:rPr>
      <w:b/>
      <w:bCs/>
      <w:sz w:val="20"/>
      <w:szCs w:val="20"/>
    </w:rPr>
  </w:style>
  <w:style w:type="paragraph" w:styleId="Revision">
    <w:name w:val="Revision"/>
    <w:hidden/>
    <w:uiPriority w:val="99"/>
    <w:semiHidden/>
    <w:rsid w:val="00296178"/>
    <w:pPr>
      <w:spacing w:after="0" w:line="240" w:lineRule="auto"/>
    </w:pPr>
  </w:style>
  <w:style w:type="character" w:styleId="UnresolvedMention">
    <w:name w:val="Unresolved Mention"/>
    <w:basedOn w:val="DefaultParagraphFont"/>
    <w:uiPriority w:val="99"/>
    <w:semiHidden/>
    <w:unhideWhenUsed/>
    <w:rsid w:val="00DB617B"/>
    <w:rPr>
      <w:color w:val="605E5C"/>
      <w:shd w:val="clear" w:color="auto" w:fill="E1DFDD"/>
    </w:rPr>
  </w:style>
  <w:style w:type="table" w:styleId="TableGrid">
    <w:name w:val="Table Grid"/>
    <w:basedOn w:val="TableNormal"/>
    <w:uiPriority w:val="39"/>
    <w:rsid w:val="00A3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E22E9"/>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995271"/>
    <w:pPr>
      <w:ind w:left="720"/>
      <w:contextualSpacing/>
    </w:pPr>
  </w:style>
  <w:style w:type="character" w:customStyle="1" w:styleId="apple-converted-space">
    <w:name w:val="apple-converted-space"/>
    <w:basedOn w:val="DefaultParagraphFont"/>
    <w:rsid w:val="00592337"/>
  </w:style>
  <w:style w:type="character" w:styleId="Strong">
    <w:name w:val="Strong"/>
    <w:basedOn w:val="DefaultParagraphFont"/>
    <w:uiPriority w:val="22"/>
    <w:qFormat/>
    <w:rsid w:val="009E2507"/>
    <w:rPr>
      <w:b/>
      <w:bCs/>
    </w:rPr>
  </w:style>
  <w:style w:type="character" w:customStyle="1" w:styleId="Heading4Char">
    <w:name w:val="Heading 4 Char"/>
    <w:basedOn w:val="DefaultParagraphFont"/>
    <w:link w:val="Heading4"/>
    <w:uiPriority w:val="9"/>
    <w:semiHidden/>
    <w:rsid w:val="009E2507"/>
    <w:rPr>
      <w:rFonts w:asciiTheme="majorHAnsi" w:eastAsiaTheme="majorEastAsia" w:hAnsiTheme="majorHAnsi" w:cstheme="majorBidi"/>
      <w:i/>
      <w:iCs/>
      <w:color w:val="2F5496" w:themeColor="accent1" w:themeShade="BF"/>
    </w:rPr>
  </w:style>
  <w:style w:type="paragraph" w:styleId="EndnoteText">
    <w:name w:val="endnote text"/>
    <w:basedOn w:val="Normal"/>
    <w:link w:val="EndnoteTextChar"/>
    <w:uiPriority w:val="99"/>
    <w:semiHidden/>
    <w:unhideWhenUsed/>
    <w:rsid w:val="007B3C6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3C61"/>
    <w:rPr>
      <w:sz w:val="20"/>
      <w:szCs w:val="20"/>
    </w:rPr>
  </w:style>
  <w:style w:type="character" w:styleId="EndnoteReference">
    <w:name w:val="endnote reference"/>
    <w:basedOn w:val="DefaultParagraphFont"/>
    <w:uiPriority w:val="99"/>
    <w:semiHidden/>
    <w:unhideWhenUsed/>
    <w:rsid w:val="007B3C61"/>
    <w:rPr>
      <w:vertAlign w:val="superscript"/>
    </w:rPr>
  </w:style>
  <w:style w:type="character" w:styleId="FollowedHyperlink">
    <w:name w:val="FollowedHyperlink"/>
    <w:basedOn w:val="DefaultParagraphFont"/>
    <w:uiPriority w:val="99"/>
    <w:semiHidden/>
    <w:unhideWhenUsed/>
    <w:rsid w:val="007B3C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6419">
      <w:bodyDiv w:val="1"/>
      <w:marLeft w:val="0"/>
      <w:marRight w:val="0"/>
      <w:marTop w:val="0"/>
      <w:marBottom w:val="0"/>
      <w:divBdr>
        <w:top w:val="none" w:sz="0" w:space="0" w:color="auto"/>
        <w:left w:val="none" w:sz="0" w:space="0" w:color="auto"/>
        <w:bottom w:val="none" w:sz="0" w:space="0" w:color="auto"/>
        <w:right w:val="none" w:sz="0" w:space="0" w:color="auto"/>
      </w:divBdr>
    </w:div>
    <w:div w:id="228731578">
      <w:bodyDiv w:val="1"/>
      <w:marLeft w:val="0"/>
      <w:marRight w:val="0"/>
      <w:marTop w:val="0"/>
      <w:marBottom w:val="0"/>
      <w:divBdr>
        <w:top w:val="none" w:sz="0" w:space="0" w:color="auto"/>
        <w:left w:val="none" w:sz="0" w:space="0" w:color="auto"/>
        <w:bottom w:val="none" w:sz="0" w:space="0" w:color="auto"/>
        <w:right w:val="none" w:sz="0" w:space="0" w:color="auto"/>
      </w:divBdr>
    </w:div>
    <w:div w:id="287981234">
      <w:bodyDiv w:val="1"/>
      <w:marLeft w:val="0"/>
      <w:marRight w:val="0"/>
      <w:marTop w:val="0"/>
      <w:marBottom w:val="0"/>
      <w:divBdr>
        <w:top w:val="none" w:sz="0" w:space="0" w:color="auto"/>
        <w:left w:val="none" w:sz="0" w:space="0" w:color="auto"/>
        <w:bottom w:val="none" w:sz="0" w:space="0" w:color="auto"/>
        <w:right w:val="none" w:sz="0" w:space="0" w:color="auto"/>
      </w:divBdr>
    </w:div>
    <w:div w:id="503859749">
      <w:bodyDiv w:val="1"/>
      <w:marLeft w:val="0"/>
      <w:marRight w:val="0"/>
      <w:marTop w:val="0"/>
      <w:marBottom w:val="0"/>
      <w:divBdr>
        <w:top w:val="none" w:sz="0" w:space="0" w:color="auto"/>
        <w:left w:val="none" w:sz="0" w:space="0" w:color="auto"/>
        <w:bottom w:val="none" w:sz="0" w:space="0" w:color="auto"/>
        <w:right w:val="none" w:sz="0" w:space="0" w:color="auto"/>
      </w:divBdr>
    </w:div>
    <w:div w:id="591354196">
      <w:bodyDiv w:val="1"/>
      <w:marLeft w:val="0"/>
      <w:marRight w:val="0"/>
      <w:marTop w:val="0"/>
      <w:marBottom w:val="0"/>
      <w:divBdr>
        <w:top w:val="none" w:sz="0" w:space="0" w:color="auto"/>
        <w:left w:val="none" w:sz="0" w:space="0" w:color="auto"/>
        <w:bottom w:val="none" w:sz="0" w:space="0" w:color="auto"/>
        <w:right w:val="none" w:sz="0" w:space="0" w:color="auto"/>
      </w:divBdr>
    </w:div>
    <w:div w:id="1258514310">
      <w:bodyDiv w:val="1"/>
      <w:marLeft w:val="0"/>
      <w:marRight w:val="0"/>
      <w:marTop w:val="0"/>
      <w:marBottom w:val="0"/>
      <w:divBdr>
        <w:top w:val="none" w:sz="0" w:space="0" w:color="auto"/>
        <w:left w:val="none" w:sz="0" w:space="0" w:color="auto"/>
        <w:bottom w:val="none" w:sz="0" w:space="0" w:color="auto"/>
        <w:right w:val="none" w:sz="0" w:space="0" w:color="auto"/>
      </w:divBdr>
    </w:div>
    <w:div w:id="1487552986">
      <w:bodyDiv w:val="1"/>
      <w:marLeft w:val="0"/>
      <w:marRight w:val="0"/>
      <w:marTop w:val="0"/>
      <w:marBottom w:val="0"/>
      <w:divBdr>
        <w:top w:val="none" w:sz="0" w:space="0" w:color="auto"/>
        <w:left w:val="none" w:sz="0" w:space="0" w:color="auto"/>
        <w:bottom w:val="none" w:sz="0" w:space="0" w:color="auto"/>
        <w:right w:val="none" w:sz="0" w:space="0" w:color="auto"/>
      </w:divBdr>
    </w:div>
    <w:div w:id="1824811697">
      <w:bodyDiv w:val="1"/>
      <w:marLeft w:val="0"/>
      <w:marRight w:val="0"/>
      <w:marTop w:val="0"/>
      <w:marBottom w:val="0"/>
      <w:divBdr>
        <w:top w:val="none" w:sz="0" w:space="0" w:color="auto"/>
        <w:left w:val="none" w:sz="0" w:space="0" w:color="auto"/>
        <w:bottom w:val="none" w:sz="0" w:space="0" w:color="auto"/>
        <w:right w:val="none" w:sz="0" w:space="0" w:color="auto"/>
      </w:divBdr>
    </w:div>
    <w:div w:id="206421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mhra-guidance-on-coronavirus-covid-19"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customXml" Target="ink/ink1.xml"/><Relationship Id="rId19" Type="http://schemas.openxmlformats.org/officeDocument/2006/relationships/image" Target="cid:EBDB4D56-4D72-4A14-9B87-2759B632993E" TargetMode="External"/><Relationship Id="rId4" Type="http://schemas.openxmlformats.org/officeDocument/2006/relationships/settings" Target="settings.xml"/><Relationship Id="rId9" Type="http://schemas.openxmlformats.org/officeDocument/2006/relationships/image" Target="media/image1.png"/><Relationship Id="rId22" Type="http://schemas.openxmlformats.org/officeDocument/2006/relationships/image" Target="media/image8.png"/></Relationships>
</file>

<file path=word/_rels/endnotes.xml.rels><?xml version="1.0" encoding="UTF-8" standalone="yes"?>
<Relationships xmlns="http://schemas.openxmlformats.org/package/2006/relationships"><Relationship Id="rId8" Type="http://schemas.openxmlformats.org/officeDocument/2006/relationships/hyperlink" Target="http://www.report24.news/ab-13-jahren-lange-liste-ploetzlich-verstorbener-oder-schwerkranker-sportler/" TargetMode="External"/><Relationship Id="rId13" Type="http://schemas.openxmlformats.org/officeDocument/2006/relationships/hyperlink" Target="https://en.wikipedia.org/wiki/Peter_A._McCullough" TargetMode="External"/><Relationship Id="rId18" Type="http://schemas.openxmlformats.org/officeDocument/2006/relationships/hyperlink" Target="https://dailyexpose.uk/2021/11/30/huge-increase-in-ovarian-cancer-and-new-born-deaths-covid-jab/" TargetMode="External"/><Relationship Id="rId3" Type="http://schemas.openxmlformats.org/officeDocument/2006/relationships/hyperlink" Target="http://www.ons.gov.uk/aboutus/transparencyandgovernance/freedomofinformationfoi/averageageofthosewhohaddiedwithcovid19" TargetMode="External"/><Relationship Id="rId7" Type="http://schemas.openxmlformats.org/officeDocument/2006/relationships/hyperlink" Target="http://www.dailysceptic.org/2021/11/17/can-anything-about-the-pfizer-vaccine-trial-be-trusted/" TargetMode="External"/><Relationship Id="rId12" Type="http://schemas.openxmlformats.org/officeDocument/2006/relationships/hyperlink" Target="http://www.bbc.co.uk/news/health-58438669" TargetMode="External"/><Relationship Id="rId17" Type="http://schemas.openxmlformats.org/officeDocument/2006/relationships/hyperlink" Target="https://2020news.de/wp-content/uploads/2020/12/Wodarg_Yeadon_EMA_Petition_Pfizer_Trial_FINAL_01DEC2020_EN_unsigned_with_Exhibits.pdf" TargetMode="External"/><Relationship Id="rId2" Type="http://schemas.openxmlformats.org/officeDocument/2006/relationships/hyperlink" Target="http://www.ons.gov.uk/aboutus/transparencyandgovernance/freedomofinformationfoi/influenzadeathsin20182019and2020" TargetMode="External"/><Relationship Id="rId16" Type="http://schemas.openxmlformats.org/officeDocument/2006/relationships/hyperlink" Target="https://www.gov.uk/government/publications/regulatory-approval-of-pfizer-biontech-vaccine-for-covid-19/information-for-healthcare-professionals-on-pfizerbiontech-covid-19-vaccine" TargetMode="External"/><Relationship Id="rId1" Type="http://schemas.openxmlformats.org/officeDocument/2006/relationships/hyperlink" Target="http://www.ons.gov.uk/peoplepopulationandcommunity/birthsdeathsandmarriages/deaths/datasets/preexistingconditionsofpeoplewhodiedduetocovid19englandandwales" TargetMode="External"/><Relationship Id="rId6" Type="http://schemas.openxmlformats.org/officeDocument/2006/relationships/hyperlink" Target="http://www.bmj.com/content/375/bmj.n2635" TargetMode="External"/><Relationship Id="rId11" Type="http://schemas.openxmlformats.org/officeDocument/2006/relationships/hyperlink" Target="http://www.hartgroup.org/recent-deaths-in-young-people-in-england-and-wales/" TargetMode="External"/><Relationship Id="rId5" Type="http://schemas.openxmlformats.org/officeDocument/2006/relationships/hyperlink" Target="http://www.yellowcard.mhra.gov.uk/the-yellow-card-scheme/" TargetMode="External"/><Relationship Id="rId15" Type="http://schemas.openxmlformats.org/officeDocument/2006/relationships/hyperlink" Target="https://brownstone.org/articles/vaccine-mandates-unscientific-divisive-and-enormously-costly/" TargetMode="External"/><Relationship Id="rId10" Type="http://schemas.openxmlformats.org/officeDocument/2006/relationships/hyperlink" Target="http://www.ukfreedomproject.org/campaigns/open-letter-to-mhra-alert-your-mp/" TargetMode="External"/><Relationship Id="rId19" Type="http://schemas.openxmlformats.org/officeDocument/2006/relationships/hyperlink" Target="http://www.thelancet.com/journals/laninf/article/PIIS1473-3099(21)00676-9/fulltext" TargetMode="External"/><Relationship Id="rId4" Type="http://schemas.openxmlformats.org/officeDocument/2006/relationships/hyperlink" Target="http://www.ons.gov.uk/peoplepopulationandcommunity/birthsdeathsandmarriages/deaths/articles/mortalityinenglandandwales/2012-12-17" TargetMode="External"/><Relationship Id="rId9" Type="http://schemas.openxmlformats.org/officeDocument/2006/relationships/hyperlink" Target="http://www.ahajournals.org/doi/10.1161/circ.144.suppl_1.10712" TargetMode="External"/><Relationship Id="rId14" Type="http://schemas.openxmlformats.org/officeDocument/2006/relationships/hyperlink" Target="http://www.ukcolumn.org/article/why-we-must-question-vaccine-efficacy-and-safety-claim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4T14:51:01.784"/>
    </inkml:context>
    <inkml:brush xml:id="br0">
      <inkml:brushProperty name="width" value="0.05" units="cm"/>
      <inkml:brushProperty name="height" value="0.05" units="cm"/>
      <inkml:brushProperty name="color" value="#E71224"/>
    </inkml:brush>
  </inkml:definitions>
  <inkml:trace contextRef="#ctx0" brushRef="#br0">769 215 24575,'19'0'0,"14"-11"0,8 4 0,-5-5 0,0 2 0,-8 6 0,3-6 0,11-1 0,-1 3 0,-8 1 0,23-8 0,-26 9 0,15-8 0,-8 7 0,-6 0 0,8-3 0,-5 2 0,0-2 0,-4 4 0,10-4 0,-12 3 0,5-2 0,-9 6 0,-2-2 0,49-2 0,-35 2 0,39-1 0,-34 6 0,-8 0 0,11 0 0,-18 0 0,3 0 0,-3 0 0,18 0 0,-14 0 0,14 0 0,-19 0 0,0 0 0,0 0 0,4 0 0,-3 0 0,8 3 0,-4 1 0,3 3 0,2 0 0,12 4 0,-13-1 0,13 2 0,-12 1 0,0-3 0,8 5 0,-8-1 0,3 0 0,-4-1 0,0 1 0,0-1 0,-4 1 0,-1-1 0,-2 3 0,-2-3 0,1 3 0,-4-4 0,3 4 0,-7-3 0,4 2 0,-8-1 0,3-2 0,-5 2 0,2-3 0,-1 0 0,-1 3 0,1-3 0,-4 3 0,1-3 0,-1 2 0,-1-2 0,2 3 0,-4-3 0,4-1 0,-4 1 0,1-3 0,-2-1 0,0-2 0,-2-1 0,-1 1 0,0-2 0,-1-1 0,1-2 0</inkml:trace>
  <inkml:trace contextRef="#ctx0" brushRef="#br0" timeOffset="1625">3171 263 24575,'0'21'0,"0"-3"0,0 7 0,0-7 0,0 3 0,0-4 0,0 4 0,0-3 0,0 3 0,0-4 0,0-3 0,5 3 0,-4-6 0,7 6 0,-5-6 0,2 0 0,0-1 0,-2-5 0,-1 3 0,1-4 0,-3 1 0,2-1 0,-2 1 0,-2-5 0,0-1 0,-6-3 0,3-1 0,-5-1 0,4-1 0,-4 1 0,-1-2 0,0 0 0,-3 2 0,0-2 0,3 3 0,-3-1 0,1 1 0,1-1 0,-1 1 0,-1-1 0,3 1 0,-3 2 0,3-2 0,1 2 0,-1-2 0,1 0 0,-1 2 0,0-2 0,-2 2 0,1-3 0,-1 1 0,2-1 0,0 3 0,3-1 0,1 3 0,2-1 0,3 0 0,-3 1 0,5-1 0,-2 2 0</inkml:trace>
  <inkml:trace contextRef="#ctx0" brushRef="#br0" timeOffset="23058">720 319 24575,'-20'0'0,"-3"6"0,-3 8 0,-5 1 0,-2 16 0,-1-8 0,0 9 0,1 0 0,6-9 0,0 6 0,7-9 0,-12 13 0,7-8 0,-5 7 0,7-12 0,7 6 0,-3-7 0,4 0 0,-1-2 0,3-5 0,1-1 0,4-1 0,1-4 0,2 1 0,2-2 0,-1 0 0,1-3 0,0 2 0,1-1 0,1 1 0,0 1 0,-3-1 0,1 1 0,-1 0 0,1-1 0,-1 1 0,1 0 0,-1-1 0,1 1 0,-1-3 0,3-2 0,-1-2 0,2-3 0,-4 0 0,2 0 0,-5-2 0,7-1 0,-5-3 0,0 0 0,-1 1 0,-2-4 0,2 3 0,-2-6 0,2 6 0,-2-3 0,2 3 0,1 1 0,0-1 0,-1-2 0,-1 4 0,0-5 0,0 6 0,1-2 0,1-1 0,0 3 0,2 1 0,-1 2 0,3 0 0,-3 2 0,4-1 0,-3 5 0,6 2 0,-1 2 0,1 4 0,1-3 0,-1 4 0,0-2 0,1 2 0,-1 1 0,0-1 0,2 4 0,-2-3 0,3 3 0,-3-1 0,1-1 0,-1 4 0,0-1 0,2-1 0,-2 0 0,0-4 0,2 1 0,-5-1 0,3 1 0,-1-3 0,-2 2 0,2-5 0,-2 2 0,0-2 0,0 0 0,0 0 0,0-1 0,4-1 0,5-1 0,8-2 0,13 0 0,-3 0 0,10 0 0,-2 0 0,-1 0 0,9 0 0,-8 0 0,0 0 0,-2 0 0,-10 0 0,2 0 0,-8 0 0,-3 0 0,0 0 0,-4 0 0,-2 0 0,2 0 0,-4 2 0,1-2 0,-2 5 0,-1-5 0,1 4 0,0-3 0,0 1 0,-3 0 0,0-5 0,-2-4 0,-4 1 0,3-2 0,-4 8 0</inkml:trace>
  <inkml:trace contextRef="#ctx0" brushRef="#br0" timeOffset="26284">905 370 24575,'17'13'0,"3"6"0,7 6 0,5 4 0,2 8 0,4-3 0,5 5 0,-4 3 0,-5-11 0,3 9 0,-7-9 0,4 3 0,-1 3 0,-8-9 0,2 4 0,-2-5 0,-2-4 0,-4-1 0,0-3 0,-4-1 0,1 0 0,-2-3 0,-5-1 0,1-6 0,-4 2 0,1-4 0,1 4 0,-3-5 0,2 2 0,-2-2 0,0 0 0,0 0 0,-1-1 0,1 1 0,0 0 0,-1-3 0,-1-2 0,-1-2 0,-4-3 0,1-2 0,-1 1 0,0-1 0,1-1 0,-3 3 0,3-5 0,-3 5 0,1-5 0,0 2 0,1-3 0,-1-3 0,3 3 0,-3-6 0,3 3 0,0-3 0,0-1 0,0 1 0,0-1 0,0 4 0,0-3 0,0 6 0,0-3 0,0 4 0,0-1 0,0 0 0,0 3 0,0 1 0,0 2 0,0 0 0,0 0 0,0 5 0,0 5 0,0 3 0,0 5 0,0 4 0,0-2 0,0 9 0,0-2 0,0 7 0,0-3 0,0 6 0,0-5 0,0 6 0,0-7 0,0-1 0,0-1 0,0-5 0,0 1 0,0-5 0,0-2 0,0-5 0,0 2 0,0-5 0,0 3 0,0-4 0,0 1 0,-2-4 0,-3-5 0,0-4 0,-5-2 0,1-1 0,-2-2 0,-3 1 0,-1-6 0,-7 2 0,3 0 0,-4-3 0,6 7 0,-2-6 0,1 5 0,0 1 0,1 1 0,3 5 0,3-2 0,1 3 0,4 2 0,-4-2 0,5 2 0,-5 1 0,2-3 0,-3 4 0,0-1 0,3 0 0,-2 1 0,5-1 0,-5 0 0,5 1 0,-3-1 0,4 2 0,-1 0 0,3 0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B8E55-C9CD-C445-807E-E58A5642D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2811</Words>
  <Characters>16027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Moffat</dc:creator>
  <cp:keywords/>
  <dc:description/>
  <cp:lastModifiedBy>Simon Moffat</cp:lastModifiedBy>
  <cp:revision>4</cp:revision>
  <cp:lastPrinted>2021-12-06T08:46:00Z</cp:lastPrinted>
  <dcterms:created xsi:type="dcterms:W3CDTF">2021-12-06T08:46:00Z</dcterms:created>
  <dcterms:modified xsi:type="dcterms:W3CDTF">2021-12-10T21:31:00Z</dcterms:modified>
</cp:coreProperties>
</file>