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4B3C2" w14:textId="77777777" w:rsidR="003732F2" w:rsidRDefault="00BE329C" w:rsidP="00785D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color w:val="000000"/>
          <w:sz w:val="20"/>
          <w:szCs w:val="20"/>
        </w:rPr>
        <w:t>Executive</w:t>
      </w:r>
      <w:r w:rsidR="00FB2AAA">
        <w:rPr>
          <w:rFonts w:ascii="AdobeHebrew-Regular" w:hAnsi="AdobeHebrew-Regular" w:cs="AdobeHebrew-Regular"/>
          <w:color w:val="000000"/>
          <w:sz w:val="20"/>
          <w:szCs w:val="20"/>
        </w:rPr>
        <w:t>/</w:t>
      </w:r>
      <w:r w:rsidR="0074479C">
        <w:rPr>
          <w:rFonts w:ascii="AdobeHebrew-Regular" w:hAnsi="AdobeHebrew-Regular" w:cs="AdobeHebrew-Regular"/>
          <w:color w:val="000000"/>
          <w:sz w:val="20"/>
          <w:szCs w:val="20"/>
        </w:rPr>
        <w:t>Heir/</w:t>
      </w:r>
      <w:r w:rsidR="00FB2AAA">
        <w:rPr>
          <w:rFonts w:ascii="AdobeHebrew-Regular" w:hAnsi="AdobeHebrew-Regular" w:cs="AdobeHebrew-Regular"/>
          <w:color w:val="000000"/>
          <w:sz w:val="20"/>
          <w:szCs w:val="20"/>
        </w:rPr>
        <w:t xml:space="preserve">Soul-Beneficiary, </w:t>
      </w:r>
    </w:p>
    <w:p w14:paraId="32188FA8" w14:textId="4B5FCA2D" w:rsidR="003034A1" w:rsidRPr="00762C77" w:rsidRDefault="00FD3C4C" w:rsidP="00785D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FF0000"/>
          <w:sz w:val="20"/>
          <w:szCs w:val="20"/>
        </w:rPr>
      </w:pPr>
      <w:proofErr w:type="gramStart"/>
      <w:r>
        <w:rPr>
          <w:rFonts w:ascii="AdobeHebrew-Regular" w:hAnsi="AdobeHebrew-Regular" w:cs="AdobeHebrew-Regular"/>
          <w:color w:val="FF0000"/>
          <w:sz w:val="20"/>
          <w:szCs w:val="20"/>
        </w:rPr>
        <w:t>First-Middle</w:t>
      </w:r>
      <w:proofErr w:type="gramEnd"/>
      <w:r w:rsidR="00E26FCF" w:rsidRPr="00762C77">
        <w:rPr>
          <w:rFonts w:ascii="AdobeHebrew-Regular" w:hAnsi="AdobeHebrew-Regular" w:cs="AdobeHebrew-Regular"/>
          <w:color w:val="FF0000"/>
          <w:sz w:val="20"/>
          <w:szCs w:val="20"/>
        </w:rPr>
        <w:t xml:space="preserve">. </w:t>
      </w:r>
      <w:r>
        <w:rPr>
          <w:rFonts w:ascii="AdobeHebrew-Regular" w:hAnsi="AdobeHebrew-Regular" w:cs="AdobeHebrew-Regular"/>
          <w:color w:val="FF0000"/>
          <w:sz w:val="20"/>
          <w:szCs w:val="20"/>
        </w:rPr>
        <w:t>Last</w:t>
      </w:r>
      <w:r w:rsidR="00E26FCF" w:rsidRPr="00762C77">
        <w:rPr>
          <w:rFonts w:ascii="AdobeHebrew-Regular" w:hAnsi="AdobeHebrew-Regular" w:cs="AdobeHebrew-Regular"/>
          <w:color w:val="FF0000"/>
          <w:sz w:val="20"/>
          <w:szCs w:val="20"/>
        </w:rPr>
        <w:t>.</w:t>
      </w:r>
    </w:p>
    <w:p w14:paraId="734BFEE3" w14:textId="1E762D0C" w:rsidR="003034A1" w:rsidRPr="00762C77" w:rsidRDefault="00E26FCF" w:rsidP="00785D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FF0000"/>
          <w:sz w:val="20"/>
          <w:szCs w:val="20"/>
        </w:rPr>
      </w:pPr>
      <w:r w:rsidRPr="00762C77">
        <w:rPr>
          <w:rFonts w:ascii="LucidaGrande" w:hAnsi="LucidaGrande" w:cs="LucidaGrande"/>
          <w:color w:val="FF0000"/>
          <w:sz w:val="20"/>
          <w:szCs w:val="20"/>
        </w:rPr>
        <w:t>c/</w:t>
      </w:r>
      <w:r w:rsidR="007651AF" w:rsidRPr="00762C77">
        <w:rPr>
          <w:rFonts w:ascii="LucidaGrande" w:hAnsi="LucidaGrande" w:cs="LucidaGrande"/>
          <w:color w:val="FF0000"/>
          <w:sz w:val="20"/>
          <w:szCs w:val="20"/>
        </w:rPr>
        <w:t xml:space="preserve">o </w:t>
      </w:r>
      <w:r w:rsidR="00FD3C4C">
        <w:rPr>
          <w:rFonts w:ascii="LucidaGrande" w:hAnsi="LucidaGrande" w:cs="LucidaGrande"/>
          <w:color w:val="FF0000"/>
          <w:sz w:val="20"/>
          <w:szCs w:val="20"/>
        </w:rPr>
        <w:t>Address</w:t>
      </w:r>
    </w:p>
    <w:p w14:paraId="457E4905" w14:textId="7A6C48D1" w:rsidR="003034A1" w:rsidRPr="00762C77" w:rsidRDefault="00FD3C4C" w:rsidP="00785D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FF0000"/>
          <w:sz w:val="20"/>
          <w:szCs w:val="20"/>
        </w:rPr>
      </w:pPr>
      <w:r>
        <w:rPr>
          <w:rFonts w:ascii="AdobeHebrew-Regular" w:hAnsi="AdobeHebrew-Regular" w:cs="AdobeHebrew-Regular"/>
          <w:color w:val="FF0000"/>
          <w:sz w:val="20"/>
          <w:szCs w:val="20"/>
        </w:rPr>
        <w:t>Address</w:t>
      </w:r>
    </w:p>
    <w:p w14:paraId="18C416B7" w14:textId="18C53FD3" w:rsidR="003034A1" w:rsidRPr="00762C77" w:rsidRDefault="00FD3C4C" w:rsidP="00785D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FF0000"/>
          <w:sz w:val="20"/>
          <w:szCs w:val="20"/>
        </w:rPr>
      </w:pPr>
      <w:r>
        <w:rPr>
          <w:rFonts w:ascii="AdobeHebrew-Regular" w:hAnsi="AdobeHebrew-Regular" w:cs="AdobeHebrew-Regular"/>
          <w:color w:val="FF0000"/>
          <w:sz w:val="20"/>
          <w:szCs w:val="20"/>
        </w:rPr>
        <w:t>Address</w:t>
      </w:r>
    </w:p>
    <w:p w14:paraId="35A8326A" w14:textId="1C0268CC" w:rsidR="00626BBD" w:rsidRPr="00762C77" w:rsidRDefault="00626BBD" w:rsidP="00785D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FF0000"/>
          <w:sz w:val="20"/>
          <w:szCs w:val="20"/>
        </w:rPr>
      </w:pPr>
      <w:r w:rsidRPr="00762C77">
        <w:rPr>
          <w:rFonts w:ascii="AdobeHebrew-Regular" w:hAnsi="AdobeHebrew-Regular" w:cs="AdobeHebrew-Regular"/>
          <w:color w:val="FF0000"/>
          <w:sz w:val="20"/>
          <w:szCs w:val="20"/>
        </w:rPr>
        <w:t>[</w:t>
      </w:r>
      <w:r w:rsidR="00FD3C4C">
        <w:rPr>
          <w:rFonts w:ascii="AdobeHebrew-Regular" w:hAnsi="AdobeHebrew-Regular" w:cs="AdobeHebrew-Regular"/>
          <w:color w:val="FF0000"/>
          <w:sz w:val="20"/>
          <w:szCs w:val="20"/>
        </w:rPr>
        <w:t>POST CODE</w:t>
      </w:r>
      <w:r w:rsidRPr="00762C77">
        <w:rPr>
          <w:rFonts w:ascii="AdobeHebrew-Regular" w:hAnsi="AdobeHebrew-Regular" w:cs="AdobeHebrew-Regular"/>
          <w:color w:val="FF0000"/>
          <w:sz w:val="20"/>
          <w:szCs w:val="20"/>
        </w:rPr>
        <w:t>]</w:t>
      </w:r>
    </w:p>
    <w:p w14:paraId="10A2CE5F" w14:textId="6A039D59" w:rsidR="003034A1" w:rsidRDefault="004A412B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color w:val="000000"/>
          <w:sz w:val="20"/>
          <w:szCs w:val="20"/>
        </w:rPr>
        <w:t>CEO NAME</w:t>
      </w:r>
    </w:p>
    <w:p w14:paraId="0EFEEF57" w14:textId="2361919D" w:rsidR="006A4004" w:rsidRDefault="004A412B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color w:val="000000"/>
          <w:sz w:val="20"/>
          <w:szCs w:val="20"/>
        </w:rPr>
        <w:t>Address</w:t>
      </w:r>
    </w:p>
    <w:p w14:paraId="711C093A" w14:textId="48C7B6B4" w:rsidR="004A412B" w:rsidRDefault="004A412B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color w:val="000000"/>
          <w:sz w:val="20"/>
          <w:szCs w:val="20"/>
        </w:rPr>
        <w:t>Address</w:t>
      </w:r>
    </w:p>
    <w:p w14:paraId="30B8FF9E" w14:textId="3403FE37" w:rsidR="004A412B" w:rsidRDefault="004A412B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color w:val="000000"/>
          <w:sz w:val="20"/>
          <w:szCs w:val="20"/>
        </w:rPr>
        <w:t>Address</w:t>
      </w:r>
    </w:p>
    <w:p w14:paraId="183C5ECC" w14:textId="54FF1644" w:rsidR="004A412B" w:rsidRDefault="004A412B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color w:val="000000"/>
          <w:sz w:val="20"/>
          <w:szCs w:val="20"/>
        </w:rPr>
        <w:t>Address</w:t>
      </w:r>
    </w:p>
    <w:p w14:paraId="6530A582" w14:textId="77777777" w:rsidR="006A4004" w:rsidRPr="000218E1" w:rsidRDefault="006A4004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/>
          <w:color w:val="000000"/>
          <w:sz w:val="20"/>
          <w:szCs w:val="20"/>
        </w:rPr>
      </w:pPr>
    </w:p>
    <w:p w14:paraId="164A6251" w14:textId="77777777" w:rsidR="003034A1" w:rsidRDefault="003034A1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3EAA7B18" w14:textId="77777777" w:rsidR="003034A1" w:rsidRPr="00FD3C4C" w:rsidRDefault="00626BBD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FF0000"/>
          <w:sz w:val="20"/>
          <w:szCs w:val="20"/>
        </w:rPr>
      </w:pPr>
      <w:r w:rsidRPr="00FD3C4C">
        <w:rPr>
          <w:rFonts w:ascii="AdobeHebrew-Regular" w:hAnsi="AdobeHebrew-Regular" w:cs="AdobeHebrew-Regular"/>
          <w:color w:val="FF0000"/>
          <w:sz w:val="20"/>
          <w:szCs w:val="20"/>
        </w:rPr>
        <w:t>1</w:t>
      </w:r>
      <w:r w:rsidR="00762C77" w:rsidRPr="00FD3C4C">
        <w:rPr>
          <w:rFonts w:ascii="AdobeHebrew-Regular" w:hAnsi="AdobeHebrew-Regular" w:cs="AdobeHebrew-Regular"/>
          <w:color w:val="FF0000"/>
          <w:sz w:val="20"/>
          <w:szCs w:val="20"/>
        </w:rPr>
        <w:t>5</w:t>
      </w:r>
      <w:r w:rsidRPr="00FD3C4C">
        <w:rPr>
          <w:rFonts w:ascii="AdobeHebrew-Regular" w:hAnsi="AdobeHebrew-Regular" w:cs="AdobeHebrew-Regular"/>
          <w:color w:val="FF0000"/>
          <w:sz w:val="20"/>
          <w:szCs w:val="20"/>
        </w:rPr>
        <w:t>/10/2021</w:t>
      </w:r>
    </w:p>
    <w:p w14:paraId="2D410E01" w14:textId="77777777" w:rsidR="003034A1" w:rsidRDefault="003034A1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1AB9D679" w14:textId="71D0EAE6" w:rsidR="003034A1" w:rsidRPr="00FD3C4C" w:rsidRDefault="00607DD8" w:rsidP="00785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</w:pP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Notice of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C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onditional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A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cceptance</w:t>
      </w:r>
    </w:p>
    <w:p w14:paraId="6665AA22" w14:textId="00D3F269" w:rsidR="003034A1" w:rsidRPr="00FD3C4C" w:rsidRDefault="00607DD8" w:rsidP="00785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</w:pP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Notice to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A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gent is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N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otice to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P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rincipal and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N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otice to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P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rincipal is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N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 xml:space="preserve">otice to </w:t>
      </w:r>
      <w:r w:rsid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A</w:t>
      </w:r>
      <w:r w:rsidRPr="00FD3C4C">
        <w:rPr>
          <w:rFonts w:ascii="AdobeHebrew-Regular" w:hAnsi="AdobeHebrew-Regular" w:cs="AdobeHebrew-Regular"/>
          <w:b/>
          <w:bCs/>
          <w:color w:val="000000"/>
          <w:sz w:val="24"/>
          <w:szCs w:val="24"/>
        </w:rPr>
        <w:t>gent</w:t>
      </w:r>
    </w:p>
    <w:p w14:paraId="03627BA8" w14:textId="77777777" w:rsidR="00785D92" w:rsidRDefault="00785D92" w:rsidP="00785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3FA370F8" w14:textId="77777777" w:rsidR="004A412B" w:rsidRPr="004A412B" w:rsidRDefault="004A412B" w:rsidP="004A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At-tension </w:t>
      </w:r>
      <w:r w:rsidRPr="004A412B">
        <w:rPr>
          <w:rFonts w:ascii="AdobeHebrew-Regular" w:hAnsi="AdobeHebrew-Regular" w:cs="AdobeHebrew-Regular"/>
          <w:bCs/>
          <w:color w:val="FF0000"/>
          <w:sz w:val="20"/>
          <w:szCs w:val="20"/>
        </w:rPr>
        <w:t>(Name if known)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</w:p>
    <w:p w14:paraId="7C31BE0B" w14:textId="77777777" w:rsidR="004A412B" w:rsidRPr="004A412B" w:rsidRDefault="004A412B" w:rsidP="004A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57265749" w14:textId="22D83C43" w:rsidR="00B90E57" w:rsidRDefault="004A412B" w:rsidP="00B90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I write to you regarding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the franked 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>correspondence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that arrived at the above address,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on </w:t>
      </w:r>
      <w:r w:rsidRPr="004A412B">
        <w:rPr>
          <w:rFonts w:ascii="AdobeHebrew-Regular" w:hAnsi="AdobeHebrew-Regular" w:cs="AdobeHebrew-Regular"/>
          <w:bCs/>
          <w:color w:val="FF0000"/>
          <w:sz w:val="20"/>
          <w:szCs w:val="20"/>
        </w:rPr>
        <w:t>Date received here</w:t>
      </w:r>
      <w:r>
        <w:rPr>
          <w:rFonts w:ascii="AdobeHebrew-Regular" w:hAnsi="AdobeHebrew-Regular" w:cs="AdobeHebrew-Regular"/>
          <w:bCs/>
          <w:color w:val="FF0000"/>
          <w:sz w:val="20"/>
          <w:szCs w:val="20"/>
        </w:rPr>
        <w:t>,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evidencing your act of committing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mail fraud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by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communication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.  </w:t>
      </w:r>
      <w:r w:rsidR="00B90E57">
        <w:rPr>
          <w:rFonts w:ascii="AdobeHebrew-Regular" w:hAnsi="AdobeHebrew-Regular" w:cs="AdobeHebrew-Regular"/>
          <w:bCs/>
          <w:color w:val="000000"/>
          <w:sz w:val="20"/>
          <w:szCs w:val="20"/>
        </w:rPr>
        <w:t>The</w:t>
      </w:r>
      <w:r w:rsidR="00B90E57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correspondence is in</w:t>
      </w:r>
      <w:r w:rsidR="00B90E57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direct</w:t>
      </w:r>
      <w:r w:rsidR="00B90E57"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violation of the Universal Postal Union Convention 1929, under Article 9 </w:t>
      </w:r>
      <w:proofErr w:type="gramStart"/>
      <w:r w:rsidR="00B90E57"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Violations</w:t>
      </w:r>
      <w:r w:rsidR="00B90E57">
        <w:rPr>
          <w:rFonts w:ascii="AdobeHebrew-Regular" w:hAnsi="AdobeHebrew-Regular" w:cs="AdobeHebrew-Regular"/>
          <w:bCs/>
          <w:color w:val="000000"/>
          <w:sz w:val="20"/>
          <w:szCs w:val="20"/>
        </w:rPr>
        <w:t>;</w:t>
      </w:r>
      <w:proofErr w:type="gramEnd"/>
    </w:p>
    <w:p w14:paraId="74EF6FFF" w14:textId="77777777" w:rsidR="00B90E57" w:rsidRDefault="00B90E57" w:rsidP="00B90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20A879BB" w14:textId="77777777" w:rsidR="00B90E57" w:rsidRDefault="00B90E57" w:rsidP="00B90E5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2.1.2 prepayment </w:t>
      </w:r>
      <w:proofErr w:type="gramStart"/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impressions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;</w:t>
      </w:r>
      <w:proofErr w:type="gramEnd"/>
    </w:p>
    <w:p w14:paraId="7A52CA94" w14:textId="77777777" w:rsidR="00B90E57" w:rsidRDefault="00B90E57" w:rsidP="00B90E5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2.1.3 impressions of franking machines or printing presses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;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and </w:t>
      </w:r>
    </w:p>
    <w:p w14:paraId="55329330" w14:textId="77777777" w:rsidR="00B90E57" w:rsidRDefault="00B90E57" w:rsidP="00B90E5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2.2 means of postal prepayment with the intention of obtaining illegitimate gain for oneself or for a third party</w:t>
      </w:r>
    </w:p>
    <w:p w14:paraId="3701B26A" w14:textId="08CDA60C" w:rsidR="00B90E57" w:rsidRDefault="00B90E57" w:rsidP="004A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60339AE1" w14:textId="4C659212" w:rsidR="00B90E57" w:rsidRDefault="00B90E57" w:rsidP="00B90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All contracting parties must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provide t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heir name doing business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as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, w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ho they work fo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r and their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job title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>, which you have failed to do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. 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>Contracting parties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must also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have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mailing location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; a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PO Box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address being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 non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-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contracting venue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as it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is not landbound to anything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.  This evidences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further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act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s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of committing fraud under Sections 2 (1) False Representation and Section 11, obtaining services dishonestly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, of </w:t>
      </w:r>
      <w:r w:rsidR="009E1E70"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the Fraud Act 2006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>.</w:t>
      </w:r>
    </w:p>
    <w:p w14:paraId="3F5DEC0F" w14:textId="77777777" w:rsidR="00B90E57" w:rsidRPr="004A412B" w:rsidRDefault="00B90E57" w:rsidP="00B90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71F3F422" w14:textId="791896A0" w:rsidR="00B90E57" w:rsidRPr="004A412B" w:rsidRDefault="00B90E57" w:rsidP="00B90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Since th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>e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communication is in violation of the above rules of the postal union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and the Fraud Act 2006, it has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now been forwarded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,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unopened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,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to the postmaster general to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administrate the matter and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deal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with it in due course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>,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and i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f the matter needs to be escalated 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we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will report it to the UPU administrative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council for mail fraud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>.</w:t>
      </w:r>
    </w:p>
    <w:p w14:paraId="5467C5BE" w14:textId="77777777" w:rsidR="00B90E57" w:rsidRDefault="00B90E57" w:rsidP="004A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29B7F0D3" w14:textId="77777777" w:rsidR="009E1E70" w:rsidRDefault="004A412B" w:rsidP="009E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Please note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>,</w:t>
      </w:r>
      <w:r w:rsidR="00B90E57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we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only accept legitimate communication through a recognised official service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processor such as the postal service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>.  U</w:t>
      </w:r>
      <w:r w:rsidR="009E1E70"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nder no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 w:rsidR="009E1E70"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circumstances shall any 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further </w:t>
      </w:r>
      <w:r w:rsidR="009E1E70"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correspondence be sent to 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>us</w:t>
      </w:r>
      <w:r w:rsidR="009E1E70"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in this manner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>, and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a</w:t>
      </w:r>
      <w:r w:rsidR="009E1E70"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ny official communication must be sent through the postal service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in accordance </w:t>
      </w:r>
      <w:r w:rsidR="009E1E70"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with the Universal Postal Union Convention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1929</w:t>
      </w:r>
      <w:r w:rsidR="009E1E70"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.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 w:rsidR="009E1E70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</w:p>
    <w:p w14:paraId="31A73BF7" w14:textId="77777777" w:rsidR="009E1E70" w:rsidRDefault="009E1E70" w:rsidP="009E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7CF181D3" w14:textId="109EA832" w:rsidR="009E1E70" w:rsidRPr="004A412B" w:rsidRDefault="009E1E70" w:rsidP="009E1E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No other forms of communication will be accepted. This includes: any authorised or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unauthorised, bailiffs, any private corporations, any delivery services, private individuals,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hand delivered, electronic mail, </w:t>
      </w:r>
      <w:proofErr w:type="spellStart"/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sms</w:t>
      </w:r>
      <w:proofErr w:type="spellEnd"/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,WhatsApp, police service, court bailiffs, any private or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public individuals or corporations hired by the court, any councils, or any other forms of</w:t>
      </w:r>
      <w:r>
        <w:rPr>
          <w:rFonts w:ascii="AdobeHebrew-Regular" w:hAnsi="AdobeHebrew-Regular" w:cs="AdobeHebrew-Regular"/>
          <w:bCs/>
          <w:color w:val="000000"/>
          <w:sz w:val="20"/>
          <w:szCs w:val="20"/>
        </w:rPr>
        <w:t xml:space="preserve"> </w:t>
      </w:r>
      <w:r w:rsidRPr="004A412B">
        <w:rPr>
          <w:rFonts w:ascii="AdobeHebrew-Regular" w:hAnsi="AdobeHebrew-Regular" w:cs="AdobeHebrew-Regular"/>
          <w:bCs/>
          <w:color w:val="000000"/>
          <w:sz w:val="20"/>
          <w:szCs w:val="20"/>
        </w:rPr>
        <w:t>unwanted service.</w:t>
      </w:r>
    </w:p>
    <w:p w14:paraId="4E37D08B" w14:textId="580E7AF4" w:rsidR="009E1E70" w:rsidRDefault="009E1E70" w:rsidP="00B90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bCs/>
          <w:color w:val="000000"/>
          <w:sz w:val="20"/>
          <w:szCs w:val="20"/>
        </w:rPr>
      </w:pPr>
    </w:p>
    <w:p w14:paraId="25669262" w14:textId="3D8DA47F" w:rsidR="00B90E57" w:rsidRDefault="009E1E70" w:rsidP="00B90E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>
        <w:rPr>
          <w:rFonts w:ascii="AdobeHebrew-Regular" w:hAnsi="AdobeHebrew-Regular" w:cs="AdobeHebrew-Regular"/>
          <w:color w:val="000000"/>
          <w:sz w:val="20"/>
          <w:szCs w:val="20"/>
        </w:rPr>
        <w:t>Furthermore, if</w:t>
      </w:r>
      <w:r w:rsidR="00B90E57">
        <w:rPr>
          <w:rFonts w:ascii="AdobeHebrew-Regular" w:hAnsi="AdobeHebrew-Regular" w:cs="AdobeHebrew-Regular"/>
          <w:color w:val="000000"/>
          <w:sz w:val="20"/>
          <w:szCs w:val="20"/>
        </w:rPr>
        <w:t xml:space="preserve"> you, or your employees or agents, continue to harass </w:t>
      </w:r>
      <w:r w:rsidR="00B90E57">
        <w:rPr>
          <w:rFonts w:ascii="AdobeHebrew-Regular" w:hAnsi="AdobeHebrew-Regular" w:cs="AdobeHebrew-Regular"/>
          <w:color w:val="000000"/>
          <w:sz w:val="20"/>
          <w:szCs w:val="20"/>
        </w:rPr>
        <w:t>us</w:t>
      </w:r>
      <w:r w:rsidR="00B90E57">
        <w:rPr>
          <w:rFonts w:ascii="AdobeHebrew-Regular" w:hAnsi="AdobeHebrew-Regular" w:cs="AdobeHebrew-Regular"/>
          <w:color w:val="000000"/>
          <w:sz w:val="20"/>
          <w:szCs w:val="20"/>
        </w:rPr>
        <w:t xml:space="preserve">, you will be held personally liable in your private capacity and may be prosecuted for harassment in a lawfully convened court. </w:t>
      </w:r>
    </w:p>
    <w:p w14:paraId="53EC885D" w14:textId="77777777" w:rsidR="008A5046" w:rsidRDefault="008A5046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3438494D" w14:textId="77777777" w:rsidR="008A5046" w:rsidRPr="008A5046" w:rsidRDefault="008A5046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8A5046">
        <w:rPr>
          <w:rFonts w:ascii="AdobeHebrew-Regular" w:hAnsi="AdobeHebrew-Regular" w:cs="AdobeHebrew-Regular"/>
          <w:color w:val="000000"/>
          <w:sz w:val="20"/>
          <w:szCs w:val="20"/>
        </w:rPr>
        <w:t>Yours sincerely</w:t>
      </w:r>
    </w:p>
    <w:p w14:paraId="6E60EFED" w14:textId="77777777" w:rsidR="008A5046" w:rsidRDefault="008A5046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17E158F3" w14:textId="77777777" w:rsidR="008A5046" w:rsidRPr="008A5046" w:rsidRDefault="008A5046" w:rsidP="00785D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3B1E33E0" w14:textId="77777777" w:rsidR="008A5046" w:rsidRPr="008A5046" w:rsidRDefault="008A5046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8A5046">
        <w:rPr>
          <w:rFonts w:ascii="AdobeHebrew-Regular" w:hAnsi="AdobeHebrew-Regular" w:cs="AdobeHebrew-Regular"/>
          <w:color w:val="000000"/>
          <w:sz w:val="20"/>
          <w:szCs w:val="20"/>
        </w:rPr>
        <w:t>(Autograph it as ‘</w:t>
      </w:r>
      <w:proofErr w:type="spellStart"/>
      <w:r w:rsidRPr="008A5046">
        <w:rPr>
          <w:rFonts w:ascii="AdobeHebrew-Regular" w:hAnsi="AdobeHebrew-Regular" w:cs="AdobeHebrew-Regular"/>
          <w:color w:val="000000"/>
          <w:sz w:val="20"/>
          <w:szCs w:val="20"/>
        </w:rPr>
        <w:t>F</w:t>
      </w:r>
      <w:r>
        <w:rPr>
          <w:rFonts w:ascii="AdobeHebrew-Regular" w:hAnsi="AdobeHebrew-Regular" w:cs="AdobeHebrew-Regular"/>
          <w:color w:val="000000"/>
          <w:sz w:val="20"/>
          <w:szCs w:val="20"/>
        </w:rPr>
        <w:t>irstname</w:t>
      </w:r>
      <w:proofErr w:type="spellEnd"/>
      <w:r w:rsidRPr="008A5046">
        <w:rPr>
          <w:rFonts w:ascii="AdobeHebrew-Regular" w:hAnsi="AdobeHebrew-Regular" w:cs="AdobeHebrew-Regular"/>
          <w:color w:val="000000"/>
          <w:sz w:val="20"/>
          <w:szCs w:val="20"/>
        </w:rPr>
        <w:t>')</w:t>
      </w:r>
    </w:p>
    <w:p w14:paraId="10B8EACD" w14:textId="77777777" w:rsidR="008A5046" w:rsidRDefault="008A5046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21146675" w14:textId="77777777" w:rsidR="008A5046" w:rsidRPr="008A5046" w:rsidRDefault="008A5046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</w:p>
    <w:p w14:paraId="26AB61E2" w14:textId="771B68B1" w:rsidR="008A5046" w:rsidRPr="00762C77" w:rsidRDefault="008A5046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FF0000"/>
          <w:sz w:val="20"/>
          <w:szCs w:val="20"/>
        </w:rPr>
      </w:pPr>
      <w:proofErr w:type="gramStart"/>
      <w:r w:rsidRPr="00762C77">
        <w:rPr>
          <w:rFonts w:ascii="AdobeHebrew-Regular" w:hAnsi="AdobeHebrew-Regular" w:cs="AdobeHebrew-Regular"/>
          <w:color w:val="FF0000"/>
          <w:sz w:val="20"/>
          <w:szCs w:val="20"/>
        </w:rPr>
        <w:t>:</w:t>
      </w:r>
      <w:r w:rsidR="00FD3C4C">
        <w:rPr>
          <w:rFonts w:ascii="AdobeHebrew-Regular" w:hAnsi="AdobeHebrew-Regular" w:cs="AdobeHebrew-Regular"/>
          <w:color w:val="FF0000"/>
          <w:sz w:val="20"/>
          <w:szCs w:val="20"/>
        </w:rPr>
        <w:t>First</w:t>
      </w:r>
      <w:proofErr w:type="gramEnd"/>
      <w:r w:rsidRPr="00762C77">
        <w:rPr>
          <w:rFonts w:ascii="AdobeHebrew-Regular" w:hAnsi="AdobeHebrew-Regular" w:cs="AdobeHebrew-Regular"/>
          <w:color w:val="FF0000"/>
          <w:sz w:val="20"/>
          <w:szCs w:val="20"/>
        </w:rPr>
        <w:t xml:space="preserve">. </w:t>
      </w:r>
      <w:proofErr w:type="gramStart"/>
      <w:r w:rsidRPr="00762C77">
        <w:rPr>
          <w:rFonts w:ascii="AdobeHebrew-Regular" w:hAnsi="AdobeHebrew-Regular" w:cs="AdobeHebrew-Regular"/>
          <w:color w:val="FF0000"/>
          <w:sz w:val="20"/>
          <w:szCs w:val="20"/>
        </w:rPr>
        <w:t>:</w:t>
      </w:r>
      <w:r w:rsidR="00FD3C4C">
        <w:rPr>
          <w:rFonts w:ascii="AdobeHebrew-Regular" w:hAnsi="AdobeHebrew-Regular" w:cs="AdobeHebrew-Regular"/>
          <w:color w:val="FF0000"/>
          <w:sz w:val="20"/>
          <w:szCs w:val="20"/>
        </w:rPr>
        <w:t>Last</w:t>
      </w:r>
      <w:proofErr w:type="gramEnd"/>
      <w:r w:rsidRPr="00762C77">
        <w:rPr>
          <w:rFonts w:ascii="AdobeHebrew-Regular" w:hAnsi="AdobeHebrew-Regular" w:cs="AdobeHebrew-Regular"/>
          <w:color w:val="FF0000"/>
          <w:sz w:val="20"/>
          <w:szCs w:val="20"/>
        </w:rPr>
        <w:t>.</w:t>
      </w:r>
    </w:p>
    <w:p w14:paraId="63028A37" w14:textId="77777777" w:rsidR="00FD3C4C" w:rsidRPr="00FD3C4C" w:rsidRDefault="00FD3C4C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FD3C4C">
        <w:rPr>
          <w:rFonts w:ascii="AdobeHebrew-Regular" w:hAnsi="AdobeHebrew-Regular" w:cs="AdobeHebrew-Regular"/>
          <w:color w:val="000000"/>
          <w:sz w:val="20"/>
          <w:szCs w:val="20"/>
        </w:rPr>
        <w:t>Subscribed and sworn, without prejudice and with all rights reserved [UCC 1-308].</w:t>
      </w:r>
    </w:p>
    <w:p w14:paraId="737D4B20" w14:textId="77777777" w:rsidR="00FD3C4C" w:rsidRPr="00FD3C4C" w:rsidRDefault="00FD3C4C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FD3C4C">
        <w:rPr>
          <w:rFonts w:ascii="AdobeHebrew-Regular" w:hAnsi="AdobeHebrew-Regular" w:cs="AdobeHebrew-Regular"/>
          <w:color w:val="000000"/>
          <w:sz w:val="20"/>
          <w:szCs w:val="20"/>
        </w:rPr>
        <w:t>Principal, by Special Appearance, in Propria Persona, proceeding Sui Juris.</w:t>
      </w:r>
    </w:p>
    <w:p w14:paraId="28B80117" w14:textId="5E075E30" w:rsidR="00FD3C4C" w:rsidRPr="00FD3C4C" w:rsidRDefault="00FD3C4C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FD3C4C">
        <w:rPr>
          <w:rFonts w:ascii="AdobeHebrew-Regular" w:hAnsi="AdobeHebrew-Regular" w:cs="AdobeHebrew-Regular"/>
          <w:color w:val="000000"/>
          <w:sz w:val="20"/>
          <w:szCs w:val="20"/>
        </w:rPr>
        <w:t>Standing solely under the jurisdiction of the Common Law Court</w:t>
      </w:r>
      <w:r>
        <w:rPr>
          <w:rFonts w:ascii="AdobeHebrew-Regular" w:hAnsi="AdobeHebrew-Regular" w:cs="AdobeHebrew-Regular"/>
          <w:color w:val="000000"/>
          <w:sz w:val="20"/>
          <w:szCs w:val="20"/>
        </w:rPr>
        <w:t>.</w:t>
      </w:r>
    </w:p>
    <w:p w14:paraId="2AF2E512" w14:textId="360E8993" w:rsidR="00BD648C" w:rsidRDefault="00FD3C4C" w:rsidP="00FD3C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dobeHebrew-Regular" w:hAnsi="AdobeHebrew-Regular" w:cs="AdobeHebrew-Regular"/>
          <w:color w:val="000000"/>
          <w:sz w:val="20"/>
          <w:szCs w:val="20"/>
        </w:rPr>
      </w:pPr>
      <w:r w:rsidRPr="00FD3C4C">
        <w:rPr>
          <w:rFonts w:ascii="AdobeHebrew-Regular" w:hAnsi="AdobeHebrew-Regular" w:cs="AdobeHebrew-Regular"/>
          <w:color w:val="000000"/>
          <w:sz w:val="20"/>
          <w:szCs w:val="20"/>
        </w:rPr>
        <w:t xml:space="preserve">Authorised Representative for </w:t>
      </w:r>
      <w:r w:rsidRPr="00FD3C4C">
        <w:rPr>
          <w:rFonts w:ascii="AdobeHebrew-Regular" w:hAnsi="AdobeHebrew-Regular" w:cs="AdobeHebrew-Regular"/>
          <w:color w:val="FF0000"/>
          <w:sz w:val="20"/>
          <w:szCs w:val="20"/>
        </w:rPr>
        <w:t xml:space="preserve">Title </w:t>
      </w:r>
      <w:proofErr w:type="spellStart"/>
      <w:r w:rsidRPr="00FD3C4C">
        <w:rPr>
          <w:rFonts w:ascii="AdobeHebrew-Regular" w:hAnsi="AdobeHebrew-Regular" w:cs="AdobeHebrew-Regular"/>
          <w:color w:val="FF0000"/>
          <w:sz w:val="20"/>
          <w:szCs w:val="20"/>
        </w:rPr>
        <w:t>AllCapsName</w:t>
      </w:r>
      <w:proofErr w:type="spellEnd"/>
      <w:r w:rsidRPr="00FD3C4C">
        <w:rPr>
          <w:rFonts w:ascii="AdobeHebrew-Regular" w:hAnsi="AdobeHebrew-Regular" w:cs="AdobeHebrew-Regular"/>
          <w:color w:val="000000"/>
          <w:sz w:val="20"/>
          <w:szCs w:val="20"/>
        </w:rPr>
        <w:t>.</w:t>
      </w:r>
      <w:r w:rsidR="00BF5974">
        <w:rPr>
          <w:rFonts w:ascii="AdobeHebrew-Regular" w:hAnsi="AdobeHebrew-Regular" w:cs="AdobeHebrew-Regular"/>
          <w:color w:val="000000"/>
          <w:sz w:val="20"/>
          <w:szCs w:val="20"/>
        </w:rPr>
        <w:t xml:space="preserve"> </w:t>
      </w:r>
    </w:p>
    <w:p w14:paraId="434AB62F" w14:textId="77777777" w:rsidR="003034A1" w:rsidRDefault="003034A1" w:rsidP="00785D9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3034A1" w:rsidSect="009E1E70">
      <w:pgSz w:w="11900" w:h="16840"/>
      <w:pgMar w:top="426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Hebrew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D90D4A"/>
    <w:multiLevelType w:val="hybridMultilevel"/>
    <w:tmpl w:val="231ADE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4A1"/>
    <w:rsid w:val="000218E1"/>
    <w:rsid w:val="00061763"/>
    <w:rsid w:val="00095D99"/>
    <w:rsid w:val="000F7BAA"/>
    <w:rsid w:val="001542C0"/>
    <w:rsid w:val="00155986"/>
    <w:rsid w:val="00183EB4"/>
    <w:rsid w:val="0023619B"/>
    <w:rsid w:val="00265C9C"/>
    <w:rsid w:val="00266257"/>
    <w:rsid w:val="00280877"/>
    <w:rsid w:val="002A3FD4"/>
    <w:rsid w:val="002E5A03"/>
    <w:rsid w:val="003034A1"/>
    <w:rsid w:val="00325CDA"/>
    <w:rsid w:val="003444C8"/>
    <w:rsid w:val="003732F2"/>
    <w:rsid w:val="00375741"/>
    <w:rsid w:val="00377BEC"/>
    <w:rsid w:val="00392C9C"/>
    <w:rsid w:val="003B4752"/>
    <w:rsid w:val="004144A8"/>
    <w:rsid w:val="004A412B"/>
    <w:rsid w:val="00515C82"/>
    <w:rsid w:val="00516CEB"/>
    <w:rsid w:val="00533A9A"/>
    <w:rsid w:val="00571143"/>
    <w:rsid w:val="00582D65"/>
    <w:rsid w:val="005964EA"/>
    <w:rsid w:val="005F6A27"/>
    <w:rsid w:val="00607DD8"/>
    <w:rsid w:val="00611399"/>
    <w:rsid w:val="00626BBD"/>
    <w:rsid w:val="0063717A"/>
    <w:rsid w:val="00645997"/>
    <w:rsid w:val="00646A25"/>
    <w:rsid w:val="006A4004"/>
    <w:rsid w:val="007135AB"/>
    <w:rsid w:val="00722C68"/>
    <w:rsid w:val="00726D7F"/>
    <w:rsid w:val="0074479C"/>
    <w:rsid w:val="00762C77"/>
    <w:rsid w:val="007651AF"/>
    <w:rsid w:val="00785D92"/>
    <w:rsid w:val="007B1C96"/>
    <w:rsid w:val="007C764F"/>
    <w:rsid w:val="007D7982"/>
    <w:rsid w:val="007F5DE5"/>
    <w:rsid w:val="00854A83"/>
    <w:rsid w:val="008A5046"/>
    <w:rsid w:val="0093540C"/>
    <w:rsid w:val="00946FF7"/>
    <w:rsid w:val="0097066A"/>
    <w:rsid w:val="0099204B"/>
    <w:rsid w:val="009B1FE6"/>
    <w:rsid w:val="009E1E70"/>
    <w:rsid w:val="00A945CE"/>
    <w:rsid w:val="00AA1613"/>
    <w:rsid w:val="00AC113C"/>
    <w:rsid w:val="00B0714A"/>
    <w:rsid w:val="00B333BA"/>
    <w:rsid w:val="00B454F5"/>
    <w:rsid w:val="00B801CC"/>
    <w:rsid w:val="00B84FFF"/>
    <w:rsid w:val="00B90E57"/>
    <w:rsid w:val="00BD648C"/>
    <w:rsid w:val="00BE329C"/>
    <w:rsid w:val="00BF06E5"/>
    <w:rsid w:val="00BF5974"/>
    <w:rsid w:val="00C140C9"/>
    <w:rsid w:val="00C776DA"/>
    <w:rsid w:val="00D53CD7"/>
    <w:rsid w:val="00D62C60"/>
    <w:rsid w:val="00E26FCF"/>
    <w:rsid w:val="00E367B8"/>
    <w:rsid w:val="00EA3780"/>
    <w:rsid w:val="00EA621D"/>
    <w:rsid w:val="00ED2EEA"/>
    <w:rsid w:val="00F44AB6"/>
    <w:rsid w:val="00F45ECD"/>
    <w:rsid w:val="00FB2AAA"/>
    <w:rsid w:val="00FC53D5"/>
    <w:rsid w:val="00F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B2588"/>
  <w15:docId w15:val="{7FD0988A-BD9A-405C-A5F4-3D22CBC1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Simmy</dc:creator>
  <cp:lastModifiedBy>Simone Marshall</cp:lastModifiedBy>
  <cp:revision>2</cp:revision>
  <dcterms:created xsi:type="dcterms:W3CDTF">2020-11-21T15:00:00Z</dcterms:created>
  <dcterms:modified xsi:type="dcterms:W3CDTF">2020-11-21T15:00:00Z</dcterms:modified>
</cp:coreProperties>
</file>